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AC5" w:rsidRPr="00375AC5" w:rsidRDefault="00375AC5" w:rsidP="00375AC5">
      <w:pPr>
        <w:widowControl/>
        <w:spacing w:line="360" w:lineRule="auto"/>
        <w:jc w:val="left"/>
        <w:rPr>
          <w:rFonts w:ascii="仿宋" w:eastAsia="仿宋" w:hAnsi="仿宋" w:cs="宋体" w:hint="eastAsia"/>
          <w:bCs/>
          <w:kern w:val="0"/>
          <w:sz w:val="32"/>
          <w:szCs w:val="32"/>
        </w:rPr>
      </w:pPr>
      <w:r w:rsidRPr="00375AC5">
        <w:rPr>
          <w:rFonts w:ascii="仿宋" w:eastAsia="仿宋" w:hAnsi="仿宋" w:cs="宋体" w:hint="eastAsia"/>
          <w:bCs/>
          <w:kern w:val="0"/>
          <w:sz w:val="32"/>
          <w:szCs w:val="32"/>
        </w:rPr>
        <w:t>附件2：</w:t>
      </w:r>
      <w:bookmarkStart w:id="0" w:name="_GoBack"/>
      <w:bookmarkEnd w:id="0"/>
    </w:p>
    <w:p w:rsidR="00E50020" w:rsidRDefault="00334A5A">
      <w:pPr>
        <w:widowControl/>
        <w:spacing w:line="360" w:lineRule="auto"/>
        <w:jc w:val="center"/>
        <w:rPr>
          <w:rFonts w:ascii="宋体" w:eastAsia="宋体" w:hAnsi="宋体" w:cs="宋体"/>
          <w:kern w:val="0"/>
          <w:sz w:val="28"/>
          <w:szCs w:val="28"/>
        </w:rPr>
      </w:pPr>
      <w:r>
        <w:rPr>
          <w:rFonts w:ascii="宋体" w:eastAsia="宋体" w:hAnsi="宋体" w:cs="宋体"/>
          <w:b/>
          <w:bCs/>
          <w:kern w:val="0"/>
          <w:sz w:val="28"/>
          <w:szCs w:val="28"/>
        </w:rPr>
        <w:t>第六届甘青宁</w:t>
      </w:r>
      <w:r>
        <w:rPr>
          <w:rFonts w:ascii="宋体" w:eastAsia="宋体" w:hAnsi="宋体" w:cs="宋体"/>
          <w:b/>
          <w:bCs/>
          <w:kern w:val="0"/>
          <w:sz w:val="28"/>
          <w:szCs w:val="28"/>
        </w:rPr>
        <w:t>CNKI</w:t>
      </w:r>
      <w:proofErr w:type="gramStart"/>
      <w:r>
        <w:rPr>
          <w:rFonts w:ascii="宋体" w:eastAsia="宋体" w:hAnsi="宋体" w:cs="宋体"/>
          <w:b/>
          <w:bCs/>
          <w:kern w:val="0"/>
          <w:sz w:val="28"/>
          <w:szCs w:val="28"/>
        </w:rPr>
        <w:t>杯知识</w:t>
      </w:r>
      <w:proofErr w:type="gramEnd"/>
      <w:r>
        <w:rPr>
          <w:rFonts w:ascii="宋体" w:eastAsia="宋体" w:hAnsi="宋体" w:cs="宋体"/>
          <w:b/>
          <w:bCs/>
          <w:kern w:val="0"/>
          <w:sz w:val="28"/>
          <w:szCs w:val="28"/>
        </w:rPr>
        <w:t>发现大赛通知</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为了迎接</w:t>
      </w:r>
      <w:r>
        <w:rPr>
          <w:rFonts w:ascii="宋体" w:eastAsia="宋体" w:hAnsi="宋体" w:cs="宋体"/>
          <w:kern w:val="0"/>
          <w:sz w:val="24"/>
          <w:szCs w:val="24"/>
        </w:rPr>
        <w:t>“</w:t>
      </w:r>
      <w:r>
        <w:rPr>
          <w:rFonts w:ascii="宋体" w:eastAsia="宋体" w:hAnsi="宋体" w:cs="宋体"/>
          <w:kern w:val="0"/>
          <w:sz w:val="24"/>
          <w:szCs w:val="24"/>
        </w:rPr>
        <w:t>世界读书日</w:t>
      </w:r>
      <w:r>
        <w:rPr>
          <w:rFonts w:ascii="宋体" w:eastAsia="宋体" w:hAnsi="宋体" w:cs="宋体"/>
          <w:kern w:val="0"/>
          <w:sz w:val="24"/>
          <w:szCs w:val="24"/>
        </w:rPr>
        <w:t>”</w:t>
      </w:r>
      <w:r>
        <w:rPr>
          <w:rFonts w:ascii="宋体" w:eastAsia="宋体" w:hAnsi="宋体" w:cs="宋体"/>
          <w:kern w:val="0"/>
          <w:sz w:val="24"/>
          <w:szCs w:val="24"/>
        </w:rPr>
        <w:t>的到来</w:t>
      </w:r>
      <w:r>
        <w:rPr>
          <w:rFonts w:ascii="宋体" w:eastAsia="宋体" w:hAnsi="宋体" w:cs="宋体" w:hint="eastAsia"/>
          <w:kern w:val="0"/>
          <w:sz w:val="24"/>
          <w:szCs w:val="24"/>
        </w:rPr>
        <w:t>，</w:t>
      </w:r>
      <w:r>
        <w:rPr>
          <w:rFonts w:ascii="宋体" w:eastAsia="宋体" w:hAnsi="宋体" w:cs="宋体"/>
          <w:b/>
          <w:bCs/>
          <w:kern w:val="0"/>
          <w:sz w:val="24"/>
          <w:szCs w:val="24"/>
        </w:rPr>
        <w:t>2022</w:t>
      </w:r>
      <w:r>
        <w:rPr>
          <w:rFonts w:ascii="宋体" w:eastAsia="宋体" w:hAnsi="宋体" w:cs="宋体"/>
          <w:b/>
          <w:bCs/>
          <w:kern w:val="0"/>
          <w:sz w:val="24"/>
          <w:szCs w:val="24"/>
        </w:rPr>
        <w:t>年</w:t>
      </w:r>
      <w:r>
        <w:rPr>
          <w:rFonts w:ascii="宋体" w:eastAsia="宋体" w:hAnsi="宋体" w:cs="宋体"/>
          <w:b/>
          <w:bCs/>
          <w:kern w:val="0"/>
          <w:sz w:val="24"/>
          <w:szCs w:val="24"/>
        </w:rPr>
        <w:t>4</w:t>
      </w:r>
      <w:r>
        <w:rPr>
          <w:rFonts w:ascii="宋体" w:eastAsia="宋体" w:hAnsi="宋体" w:cs="宋体"/>
          <w:b/>
          <w:bCs/>
          <w:kern w:val="0"/>
          <w:sz w:val="24"/>
          <w:szCs w:val="24"/>
        </w:rPr>
        <w:t>月</w:t>
      </w:r>
      <w:r>
        <w:rPr>
          <w:rFonts w:ascii="宋体" w:eastAsia="宋体" w:hAnsi="宋体" w:cs="宋体"/>
          <w:b/>
          <w:bCs/>
          <w:kern w:val="0"/>
          <w:sz w:val="24"/>
          <w:szCs w:val="24"/>
        </w:rPr>
        <w:t>6</w:t>
      </w:r>
      <w:r>
        <w:rPr>
          <w:rFonts w:ascii="宋体" w:eastAsia="宋体" w:hAnsi="宋体" w:cs="宋体"/>
          <w:b/>
          <w:bCs/>
          <w:kern w:val="0"/>
          <w:sz w:val="24"/>
          <w:szCs w:val="24"/>
        </w:rPr>
        <w:t>日</w:t>
      </w:r>
      <w:r>
        <w:rPr>
          <w:rFonts w:ascii="宋体" w:eastAsia="宋体" w:hAnsi="宋体" w:cs="宋体"/>
          <w:b/>
          <w:bCs/>
          <w:kern w:val="0"/>
          <w:sz w:val="24"/>
          <w:szCs w:val="24"/>
        </w:rPr>
        <w:t>--5</w:t>
      </w:r>
      <w:r>
        <w:rPr>
          <w:rFonts w:ascii="宋体" w:eastAsia="宋体" w:hAnsi="宋体" w:cs="宋体"/>
          <w:b/>
          <w:bCs/>
          <w:kern w:val="0"/>
          <w:sz w:val="24"/>
          <w:szCs w:val="24"/>
        </w:rPr>
        <w:t>月</w:t>
      </w:r>
      <w:r>
        <w:rPr>
          <w:rFonts w:ascii="宋体" w:eastAsia="宋体" w:hAnsi="宋体" w:cs="宋体"/>
          <w:b/>
          <w:bCs/>
          <w:kern w:val="0"/>
          <w:sz w:val="24"/>
          <w:szCs w:val="24"/>
        </w:rPr>
        <w:t>16</w:t>
      </w:r>
      <w:r>
        <w:rPr>
          <w:rFonts w:ascii="宋体" w:eastAsia="宋体" w:hAnsi="宋体" w:cs="宋体"/>
          <w:b/>
          <w:bCs/>
          <w:kern w:val="0"/>
          <w:sz w:val="24"/>
          <w:szCs w:val="24"/>
        </w:rPr>
        <w:t>日</w:t>
      </w:r>
      <w:r>
        <w:rPr>
          <w:rFonts w:ascii="宋体" w:eastAsia="宋体" w:hAnsi="宋体" w:cs="宋体" w:hint="eastAsia"/>
          <w:kern w:val="0"/>
          <w:sz w:val="24"/>
          <w:szCs w:val="24"/>
        </w:rPr>
        <w:t>，</w:t>
      </w:r>
      <w:r>
        <w:rPr>
          <w:rFonts w:ascii="宋体" w:eastAsia="宋体" w:hAnsi="宋体" w:cs="宋体"/>
          <w:kern w:val="0"/>
          <w:sz w:val="24"/>
          <w:szCs w:val="24"/>
        </w:rPr>
        <w:t>由中国</w:t>
      </w:r>
      <w:proofErr w:type="gramStart"/>
      <w:r>
        <w:rPr>
          <w:rFonts w:ascii="宋体" w:eastAsia="宋体" w:hAnsi="宋体" w:cs="宋体"/>
          <w:kern w:val="0"/>
          <w:sz w:val="24"/>
          <w:szCs w:val="24"/>
        </w:rPr>
        <w:t>知网甘</w:t>
      </w:r>
      <w:proofErr w:type="gramEnd"/>
      <w:r>
        <w:rPr>
          <w:rFonts w:ascii="宋体" w:eastAsia="宋体" w:hAnsi="宋体" w:cs="宋体"/>
          <w:kern w:val="0"/>
          <w:sz w:val="24"/>
          <w:szCs w:val="24"/>
        </w:rPr>
        <w:t>青宁分公司主办的第六届甘青宁</w:t>
      </w:r>
      <w:r>
        <w:rPr>
          <w:rFonts w:ascii="宋体" w:eastAsia="宋体" w:hAnsi="宋体" w:cs="宋体"/>
          <w:kern w:val="0"/>
          <w:sz w:val="24"/>
          <w:szCs w:val="24"/>
        </w:rPr>
        <w:t>CNKI</w:t>
      </w:r>
      <w:proofErr w:type="gramStart"/>
      <w:r>
        <w:rPr>
          <w:rFonts w:ascii="宋体" w:eastAsia="宋体" w:hAnsi="宋体" w:cs="宋体"/>
          <w:kern w:val="0"/>
          <w:sz w:val="24"/>
          <w:szCs w:val="24"/>
        </w:rPr>
        <w:t>杯知识</w:t>
      </w:r>
      <w:proofErr w:type="gramEnd"/>
      <w:r>
        <w:rPr>
          <w:rFonts w:ascii="宋体" w:eastAsia="宋体" w:hAnsi="宋体" w:cs="宋体"/>
          <w:kern w:val="0"/>
          <w:sz w:val="24"/>
          <w:szCs w:val="24"/>
        </w:rPr>
        <w:t>发现大赛</w:t>
      </w:r>
      <w:r>
        <w:rPr>
          <w:rFonts w:ascii="宋体" w:eastAsia="宋体" w:hAnsi="宋体" w:cs="宋体"/>
          <w:b/>
          <w:bCs/>
          <w:kern w:val="0"/>
          <w:sz w:val="24"/>
          <w:szCs w:val="24"/>
        </w:rPr>
        <w:t>全面开启</w:t>
      </w:r>
      <w:r>
        <w:rPr>
          <w:rFonts w:ascii="宋体" w:eastAsia="宋体" w:hAnsi="宋体" w:cs="宋体" w:hint="eastAsia"/>
          <w:b/>
          <w:bCs/>
          <w:kern w:val="0"/>
          <w:sz w:val="24"/>
          <w:szCs w:val="24"/>
        </w:rPr>
        <w:t>。</w:t>
      </w:r>
    </w:p>
    <w:p w:rsidR="00E50020" w:rsidRDefault="00334A5A">
      <w:pPr>
        <w:pStyle w:val="a7"/>
        <w:widowControl/>
        <w:numPr>
          <w:ilvl w:val="0"/>
          <w:numId w:val="1"/>
        </w:numPr>
        <w:spacing w:line="360" w:lineRule="auto"/>
        <w:ind w:firstLineChars="0"/>
        <w:jc w:val="left"/>
        <w:rPr>
          <w:rFonts w:ascii="宋体" w:eastAsia="宋体" w:hAnsi="宋体" w:cs="宋体"/>
          <w:kern w:val="0"/>
          <w:sz w:val="28"/>
          <w:szCs w:val="28"/>
        </w:rPr>
      </w:pPr>
      <w:r>
        <w:rPr>
          <w:rFonts w:ascii="宋体" w:eastAsia="宋体" w:hAnsi="宋体" w:cs="宋体"/>
          <w:b/>
          <w:bCs/>
          <w:kern w:val="0"/>
          <w:sz w:val="28"/>
          <w:szCs w:val="28"/>
        </w:rPr>
        <w:t>活动时间</w:t>
      </w:r>
    </w:p>
    <w:p w:rsidR="00E50020" w:rsidRDefault="00334A5A">
      <w:pPr>
        <w:widowControl/>
        <w:spacing w:line="360" w:lineRule="auto"/>
        <w:ind w:firstLineChars="200" w:firstLine="482"/>
        <w:jc w:val="left"/>
        <w:rPr>
          <w:rFonts w:ascii="宋体" w:eastAsia="宋体" w:hAnsi="宋体" w:cs="宋体"/>
          <w:color w:val="FF0000"/>
          <w:kern w:val="0"/>
          <w:sz w:val="24"/>
          <w:szCs w:val="24"/>
        </w:rPr>
      </w:pPr>
      <w:r>
        <w:rPr>
          <w:rFonts w:ascii="宋体" w:eastAsia="宋体" w:hAnsi="宋体" w:cs="宋体"/>
          <w:b/>
          <w:bCs/>
          <w:color w:val="FF0000"/>
          <w:kern w:val="0"/>
          <w:sz w:val="24"/>
          <w:szCs w:val="24"/>
        </w:rPr>
        <w:t>2022</w:t>
      </w:r>
      <w:r>
        <w:rPr>
          <w:rFonts w:ascii="宋体" w:eastAsia="宋体" w:hAnsi="宋体" w:cs="宋体"/>
          <w:b/>
          <w:bCs/>
          <w:color w:val="FF0000"/>
          <w:kern w:val="0"/>
          <w:sz w:val="24"/>
          <w:szCs w:val="24"/>
        </w:rPr>
        <w:t>年</w:t>
      </w:r>
      <w:r>
        <w:rPr>
          <w:rFonts w:ascii="宋体" w:eastAsia="宋体" w:hAnsi="宋体" w:cs="宋体"/>
          <w:b/>
          <w:bCs/>
          <w:color w:val="FF0000"/>
          <w:kern w:val="0"/>
          <w:sz w:val="24"/>
          <w:szCs w:val="24"/>
        </w:rPr>
        <w:t>4</w:t>
      </w:r>
      <w:r>
        <w:rPr>
          <w:rFonts w:ascii="宋体" w:eastAsia="宋体" w:hAnsi="宋体" w:cs="宋体"/>
          <w:b/>
          <w:bCs/>
          <w:color w:val="FF0000"/>
          <w:kern w:val="0"/>
          <w:sz w:val="24"/>
          <w:szCs w:val="24"/>
        </w:rPr>
        <w:t>月</w:t>
      </w:r>
      <w:r>
        <w:rPr>
          <w:rFonts w:ascii="宋体" w:eastAsia="宋体" w:hAnsi="宋体" w:cs="宋体"/>
          <w:b/>
          <w:bCs/>
          <w:color w:val="FF0000"/>
          <w:kern w:val="0"/>
          <w:sz w:val="24"/>
          <w:szCs w:val="24"/>
        </w:rPr>
        <w:t>6</w:t>
      </w:r>
      <w:r>
        <w:rPr>
          <w:rFonts w:ascii="宋体" w:eastAsia="宋体" w:hAnsi="宋体" w:cs="宋体"/>
          <w:b/>
          <w:bCs/>
          <w:color w:val="FF0000"/>
          <w:kern w:val="0"/>
          <w:sz w:val="24"/>
          <w:szCs w:val="24"/>
        </w:rPr>
        <w:t>日</w:t>
      </w:r>
      <w:r>
        <w:rPr>
          <w:rFonts w:ascii="宋体" w:eastAsia="宋体" w:hAnsi="宋体" w:cs="宋体"/>
          <w:b/>
          <w:bCs/>
          <w:color w:val="FF0000"/>
          <w:kern w:val="0"/>
          <w:sz w:val="24"/>
          <w:szCs w:val="24"/>
        </w:rPr>
        <w:t>00:00</w:t>
      </w:r>
      <w:r>
        <w:rPr>
          <w:rFonts w:ascii="宋体" w:eastAsia="宋体" w:hAnsi="宋体" w:cs="宋体"/>
          <w:b/>
          <w:bCs/>
          <w:color w:val="FF0000"/>
          <w:kern w:val="0"/>
          <w:sz w:val="24"/>
          <w:szCs w:val="24"/>
        </w:rPr>
        <w:t>时</w:t>
      </w:r>
      <w:r>
        <w:rPr>
          <w:rFonts w:ascii="宋体" w:eastAsia="宋体" w:hAnsi="宋体" w:cs="宋体"/>
          <w:b/>
          <w:bCs/>
          <w:color w:val="FF0000"/>
          <w:kern w:val="0"/>
          <w:sz w:val="24"/>
          <w:szCs w:val="24"/>
        </w:rPr>
        <w:t>-5</w:t>
      </w:r>
      <w:r>
        <w:rPr>
          <w:rFonts w:ascii="宋体" w:eastAsia="宋体" w:hAnsi="宋体" w:cs="宋体"/>
          <w:b/>
          <w:bCs/>
          <w:color w:val="FF0000"/>
          <w:kern w:val="0"/>
          <w:sz w:val="24"/>
          <w:szCs w:val="24"/>
        </w:rPr>
        <w:t>月</w:t>
      </w:r>
      <w:r>
        <w:rPr>
          <w:rFonts w:ascii="宋体" w:eastAsia="宋体" w:hAnsi="宋体" w:cs="宋体"/>
          <w:b/>
          <w:bCs/>
          <w:color w:val="FF0000"/>
          <w:kern w:val="0"/>
          <w:sz w:val="24"/>
          <w:szCs w:val="24"/>
        </w:rPr>
        <w:t>16</w:t>
      </w:r>
      <w:r>
        <w:rPr>
          <w:rFonts w:ascii="宋体" w:eastAsia="宋体" w:hAnsi="宋体" w:cs="宋体"/>
          <w:b/>
          <w:bCs/>
          <w:color w:val="FF0000"/>
          <w:kern w:val="0"/>
          <w:sz w:val="24"/>
          <w:szCs w:val="24"/>
        </w:rPr>
        <w:t>日</w:t>
      </w:r>
      <w:r>
        <w:rPr>
          <w:rFonts w:ascii="宋体" w:eastAsia="宋体" w:hAnsi="宋体" w:cs="宋体"/>
          <w:b/>
          <w:bCs/>
          <w:color w:val="FF0000"/>
          <w:kern w:val="0"/>
          <w:sz w:val="24"/>
          <w:szCs w:val="24"/>
        </w:rPr>
        <w:t>24:00</w:t>
      </w:r>
    </w:p>
    <w:p w:rsidR="00E50020" w:rsidRDefault="00334A5A">
      <w:pPr>
        <w:pStyle w:val="a7"/>
        <w:widowControl/>
        <w:numPr>
          <w:ilvl w:val="0"/>
          <w:numId w:val="1"/>
        </w:numPr>
        <w:spacing w:line="360" w:lineRule="auto"/>
        <w:ind w:firstLineChars="0"/>
        <w:jc w:val="left"/>
        <w:rPr>
          <w:rFonts w:ascii="宋体" w:eastAsia="宋体" w:hAnsi="宋体" w:cs="宋体"/>
          <w:kern w:val="0"/>
          <w:sz w:val="28"/>
          <w:szCs w:val="28"/>
        </w:rPr>
      </w:pPr>
      <w:r>
        <w:rPr>
          <w:rFonts w:ascii="宋体" w:eastAsia="宋体" w:hAnsi="宋体" w:cs="宋体"/>
          <w:b/>
          <w:bCs/>
          <w:kern w:val="0"/>
          <w:sz w:val="28"/>
          <w:szCs w:val="28"/>
        </w:rPr>
        <w:t>活动形式</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网络竞赛、视频投稿赛</w:t>
      </w:r>
    </w:p>
    <w:p w:rsidR="00E50020" w:rsidRDefault="00334A5A">
      <w:pPr>
        <w:pStyle w:val="a7"/>
        <w:widowControl/>
        <w:numPr>
          <w:ilvl w:val="0"/>
          <w:numId w:val="1"/>
        </w:numPr>
        <w:spacing w:line="360" w:lineRule="auto"/>
        <w:ind w:firstLineChars="0"/>
        <w:jc w:val="left"/>
        <w:rPr>
          <w:rFonts w:ascii="宋体" w:eastAsia="宋体" w:hAnsi="宋体" w:cs="宋体"/>
          <w:kern w:val="0"/>
          <w:sz w:val="28"/>
          <w:szCs w:val="28"/>
        </w:rPr>
      </w:pPr>
      <w:r>
        <w:rPr>
          <w:rFonts w:ascii="宋体" w:eastAsia="宋体" w:hAnsi="宋体" w:cs="宋体"/>
          <w:b/>
          <w:bCs/>
          <w:kern w:val="0"/>
          <w:sz w:val="28"/>
          <w:szCs w:val="28"/>
        </w:rPr>
        <w:t>主办单位</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中国</w:t>
      </w:r>
      <w:proofErr w:type="gramStart"/>
      <w:r>
        <w:rPr>
          <w:rFonts w:ascii="宋体" w:eastAsia="宋体" w:hAnsi="宋体" w:cs="宋体"/>
          <w:kern w:val="0"/>
          <w:sz w:val="24"/>
          <w:szCs w:val="24"/>
        </w:rPr>
        <w:t>知网甘</w:t>
      </w:r>
      <w:proofErr w:type="gramEnd"/>
      <w:r>
        <w:rPr>
          <w:rFonts w:ascii="宋体" w:eastAsia="宋体" w:hAnsi="宋体" w:cs="宋体"/>
          <w:kern w:val="0"/>
          <w:sz w:val="24"/>
          <w:szCs w:val="24"/>
        </w:rPr>
        <w:t>青宁分公司</w:t>
      </w:r>
    </w:p>
    <w:p w:rsidR="00E50020" w:rsidRDefault="00334A5A">
      <w:pPr>
        <w:pStyle w:val="a7"/>
        <w:widowControl/>
        <w:numPr>
          <w:ilvl w:val="0"/>
          <w:numId w:val="1"/>
        </w:numPr>
        <w:spacing w:line="360" w:lineRule="auto"/>
        <w:ind w:firstLineChars="0"/>
        <w:jc w:val="left"/>
        <w:rPr>
          <w:rFonts w:ascii="宋体" w:eastAsia="宋体" w:hAnsi="宋体" w:cs="宋体"/>
          <w:kern w:val="0"/>
          <w:sz w:val="28"/>
          <w:szCs w:val="28"/>
        </w:rPr>
      </w:pPr>
      <w:r>
        <w:rPr>
          <w:rFonts w:ascii="宋体" w:eastAsia="宋体" w:hAnsi="宋体" w:cs="宋体"/>
          <w:b/>
          <w:bCs/>
          <w:kern w:val="0"/>
          <w:sz w:val="28"/>
          <w:szCs w:val="28"/>
        </w:rPr>
        <w:t>指导单位</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甘肃省高等学校图书馆情报工作委员会</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甘肃省图书馆学会</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甘肃省科协信息中心</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甘肃省勘察设计协会</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甘肃机械工程学会</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青海省高等学校图书情报工作委员会</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青海省科协网络信息与科普服务中心</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青海省图书馆学会</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宁夏高校图书情报工作委员会</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宁夏科普工作队</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宁夏图书馆学会</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宁夏企业家协会</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（排名不分先后）</w:t>
      </w:r>
    </w:p>
    <w:p w:rsidR="00E50020" w:rsidRDefault="00334A5A">
      <w:pPr>
        <w:pStyle w:val="a7"/>
        <w:widowControl/>
        <w:numPr>
          <w:ilvl w:val="0"/>
          <w:numId w:val="1"/>
        </w:numPr>
        <w:spacing w:line="360" w:lineRule="auto"/>
        <w:ind w:firstLineChars="0"/>
        <w:jc w:val="left"/>
        <w:rPr>
          <w:rFonts w:ascii="宋体" w:eastAsia="宋体" w:hAnsi="宋体" w:cs="宋体"/>
          <w:kern w:val="0"/>
          <w:sz w:val="28"/>
          <w:szCs w:val="28"/>
        </w:rPr>
      </w:pPr>
      <w:r>
        <w:rPr>
          <w:rFonts w:ascii="宋体" w:eastAsia="宋体" w:hAnsi="宋体" w:cs="宋体"/>
          <w:b/>
          <w:bCs/>
          <w:kern w:val="0"/>
          <w:sz w:val="28"/>
          <w:szCs w:val="28"/>
        </w:rPr>
        <w:t>竞赛详情</w:t>
      </w:r>
      <w:r>
        <w:rPr>
          <w:rFonts w:ascii="宋体" w:eastAsia="宋体" w:hAnsi="宋体" w:cs="宋体"/>
          <w:b/>
          <w:bCs/>
          <w:kern w:val="0"/>
          <w:sz w:val="28"/>
          <w:szCs w:val="28"/>
        </w:rPr>
        <w:t>--</w:t>
      </w:r>
      <w:r>
        <w:rPr>
          <w:rFonts w:ascii="宋体" w:eastAsia="宋体" w:hAnsi="宋体" w:cs="宋体"/>
          <w:b/>
          <w:bCs/>
          <w:kern w:val="0"/>
          <w:sz w:val="28"/>
          <w:szCs w:val="28"/>
        </w:rPr>
        <w:t>赛程安排</w:t>
      </w:r>
    </w:p>
    <w:p w:rsidR="00E50020" w:rsidRDefault="00334A5A">
      <w:pPr>
        <w:widowControl/>
        <w:spacing w:line="360" w:lineRule="auto"/>
        <w:ind w:firstLineChars="200" w:firstLine="482"/>
        <w:jc w:val="left"/>
        <w:rPr>
          <w:rFonts w:ascii="宋体" w:eastAsia="宋体" w:hAnsi="宋体" w:cs="宋体"/>
          <w:kern w:val="0"/>
          <w:sz w:val="24"/>
          <w:szCs w:val="24"/>
        </w:rPr>
      </w:pPr>
      <w:r>
        <w:rPr>
          <w:rFonts w:ascii="宋体" w:eastAsia="宋体" w:hAnsi="宋体" w:cs="宋体"/>
          <w:b/>
          <w:bCs/>
          <w:kern w:val="0"/>
          <w:sz w:val="24"/>
          <w:szCs w:val="24"/>
        </w:rPr>
        <w:t>1.4</w:t>
      </w:r>
      <w:r>
        <w:rPr>
          <w:rFonts w:ascii="宋体" w:eastAsia="宋体" w:hAnsi="宋体" w:cs="宋体"/>
          <w:b/>
          <w:bCs/>
          <w:kern w:val="0"/>
          <w:sz w:val="24"/>
          <w:szCs w:val="24"/>
        </w:rPr>
        <w:t>月</w:t>
      </w:r>
      <w:r>
        <w:rPr>
          <w:rFonts w:ascii="宋体" w:eastAsia="宋体" w:hAnsi="宋体" w:cs="宋体"/>
          <w:b/>
          <w:bCs/>
          <w:kern w:val="0"/>
          <w:sz w:val="24"/>
          <w:szCs w:val="24"/>
        </w:rPr>
        <w:t>6</w:t>
      </w:r>
      <w:r>
        <w:rPr>
          <w:rFonts w:ascii="宋体" w:eastAsia="宋体" w:hAnsi="宋体" w:cs="宋体"/>
          <w:b/>
          <w:bCs/>
          <w:kern w:val="0"/>
          <w:sz w:val="24"/>
          <w:szCs w:val="24"/>
        </w:rPr>
        <w:t>日</w:t>
      </w:r>
      <w:r>
        <w:rPr>
          <w:rFonts w:ascii="宋体" w:eastAsia="宋体" w:hAnsi="宋体" w:cs="宋体"/>
          <w:b/>
          <w:bCs/>
          <w:kern w:val="0"/>
          <w:sz w:val="24"/>
          <w:szCs w:val="24"/>
        </w:rPr>
        <w:t>-5</w:t>
      </w:r>
      <w:r>
        <w:rPr>
          <w:rFonts w:ascii="宋体" w:eastAsia="宋体" w:hAnsi="宋体" w:cs="宋体"/>
          <w:b/>
          <w:bCs/>
          <w:kern w:val="0"/>
          <w:sz w:val="24"/>
          <w:szCs w:val="24"/>
        </w:rPr>
        <w:t>月</w:t>
      </w:r>
      <w:r>
        <w:rPr>
          <w:rFonts w:ascii="宋体" w:eastAsia="宋体" w:hAnsi="宋体" w:cs="宋体"/>
          <w:b/>
          <w:bCs/>
          <w:kern w:val="0"/>
          <w:sz w:val="24"/>
          <w:szCs w:val="24"/>
        </w:rPr>
        <w:t>31</w:t>
      </w:r>
      <w:r>
        <w:rPr>
          <w:rFonts w:ascii="宋体" w:eastAsia="宋体" w:hAnsi="宋体" w:cs="宋体"/>
          <w:b/>
          <w:bCs/>
          <w:kern w:val="0"/>
          <w:sz w:val="24"/>
          <w:szCs w:val="24"/>
        </w:rPr>
        <w:t>日</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全面开展各行业产品试用工作</w:t>
      </w:r>
      <w:r>
        <w:rPr>
          <w:rFonts w:ascii="宋体" w:eastAsia="宋体" w:hAnsi="宋体" w:cs="宋体" w:hint="eastAsia"/>
          <w:kern w:val="0"/>
          <w:sz w:val="24"/>
          <w:szCs w:val="24"/>
        </w:rPr>
        <w:t>；</w:t>
      </w:r>
    </w:p>
    <w:p w:rsidR="00E50020" w:rsidRDefault="00334A5A">
      <w:pPr>
        <w:widowControl/>
        <w:spacing w:line="360" w:lineRule="auto"/>
        <w:ind w:firstLineChars="200" w:firstLine="482"/>
        <w:jc w:val="left"/>
        <w:rPr>
          <w:rFonts w:ascii="宋体" w:eastAsia="宋体" w:hAnsi="宋体" w:cs="宋体"/>
          <w:kern w:val="0"/>
          <w:sz w:val="24"/>
          <w:szCs w:val="24"/>
        </w:rPr>
      </w:pPr>
      <w:r>
        <w:rPr>
          <w:rFonts w:ascii="宋体" w:eastAsia="宋体" w:hAnsi="宋体" w:cs="宋体"/>
          <w:b/>
          <w:bCs/>
          <w:kern w:val="0"/>
          <w:sz w:val="24"/>
          <w:szCs w:val="24"/>
        </w:rPr>
        <w:lastRenderedPageBreak/>
        <w:t>2.4</w:t>
      </w:r>
      <w:r>
        <w:rPr>
          <w:rFonts w:ascii="宋体" w:eastAsia="宋体" w:hAnsi="宋体" w:cs="宋体"/>
          <w:b/>
          <w:bCs/>
          <w:kern w:val="0"/>
          <w:sz w:val="24"/>
          <w:szCs w:val="24"/>
        </w:rPr>
        <w:t>月</w:t>
      </w:r>
      <w:r>
        <w:rPr>
          <w:rFonts w:ascii="宋体" w:eastAsia="宋体" w:hAnsi="宋体" w:cs="宋体"/>
          <w:b/>
          <w:bCs/>
          <w:kern w:val="0"/>
          <w:sz w:val="24"/>
          <w:szCs w:val="24"/>
        </w:rPr>
        <w:t>6</w:t>
      </w:r>
      <w:r>
        <w:rPr>
          <w:rFonts w:ascii="宋体" w:eastAsia="宋体" w:hAnsi="宋体" w:cs="宋体"/>
          <w:b/>
          <w:bCs/>
          <w:kern w:val="0"/>
          <w:sz w:val="24"/>
          <w:szCs w:val="24"/>
        </w:rPr>
        <w:t>日</w:t>
      </w:r>
      <w:r>
        <w:rPr>
          <w:rFonts w:ascii="宋体" w:eastAsia="宋体" w:hAnsi="宋体" w:cs="宋体"/>
          <w:b/>
          <w:bCs/>
          <w:kern w:val="0"/>
          <w:sz w:val="24"/>
          <w:szCs w:val="24"/>
        </w:rPr>
        <w:t>-5</w:t>
      </w:r>
      <w:r>
        <w:rPr>
          <w:rFonts w:ascii="宋体" w:eastAsia="宋体" w:hAnsi="宋体" w:cs="宋体"/>
          <w:b/>
          <w:bCs/>
          <w:kern w:val="0"/>
          <w:sz w:val="24"/>
          <w:szCs w:val="24"/>
        </w:rPr>
        <w:t>月</w:t>
      </w:r>
      <w:r>
        <w:rPr>
          <w:rFonts w:ascii="宋体" w:eastAsia="宋体" w:hAnsi="宋体" w:cs="宋体"/>
          <w:b/>
          <w:bCs/>
          <w:kern w:val="0"/>
          <w:sz w:val="24"/>
          <w:szCs w:val="24"/>
        </w:rPr>
        <w:t>20</w:t>
      </w:r>
      <w:r>
        <w:rPr>
          <w:rFonts w:ascii="宋体" w:eastAsia="宋体" w:hAnsi="宋体" w:cs="宋体"/>
          <w:b/>
          <w:bCs/>
          <w:kern w:val="0"/>
          <w:sz w:val="24"/>
          <w:szCs w:val="24"/>
        </w:rPr>
        <w:t>日</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全面</w:t>
      </w:r>
      <w:r>
        <w:rPr>
          <w:rFonts w:ascii="宋体" w:eastAsia="宋体" w:hAnsi="宋体" w:cs="宋体"/>
          <w:kern w:val="0"/>
          <w:sz w:val="24"/>
          <w:szCs w:val="24"/>
        </w:rPr>
        <w:t>开展用户线上及线下培训</w:t>
      </w:r>
      <w:r>
        <w:rPr>
          <w:rFonts w:ascii="宋体" w:eastAsia="宋体" w:hAnsi="宋体" w:cs="宋体" w:hint="eastAsia"/>
          <w:kern w:val="0"/>
          <w:sz w:val="24"/>
          <w:szCs w:val="24"/>
        </w:rPr>
        <w:t>；</w:t>
      </w:r>
    </w:p>
    <w:p w:rsidR="00E50020" w:rsidRDefault="00334A5A">
      <w:pPr>
        <w:widowControl/>
        <w:spacing w:line="360" w:lineRule="auto"/>
        <w:ind w:firstLineChars="200" w:firstLine="482"/>
        <w:jc w:val="left"/>
        <w:rPr>
          <w:rFonts w:ascii="宋体" w:eastAsia="宋体" w:hAnsi="宋体" w:cs="宋体"/>
          <w:b/>
          <w:bCs/>
          <w:color w:val="FF0000"/>
          <w:kern w:val="0"/>
          <w:sz w:val="24"/>
          <w:szCs w:val="24"/>
        </w:rPr>
      </w:pPr>
      <w:r>
        <w:rPr>
          <w:rFonts w:ascii="宋体" w:eastAsia="宋体" w:hAnsi="宋体" w:cs="宋体"/>
          <w:b/>
          <w:bCs/>
          <w:color w:val="FF0000"/>
          <w:kern w:val="0"/>
          <w:sz w:val="24"/>
          <w:szCs w:val="24"/>
        </w:rPr>
        <w:t>3.4</w:t>
      </w:r>
      <w:r>
        <w:rPr>
          <w:rFonts w:ascii="宋体" w:eastAsia="宋体" w:hAnsi="宋体" w:cs="宋体"/>
          <w:b/>
          <w:bCs/>
          <w:color w:val="FF0000"/>
          <w:kern w:val="0"/>
          <w:sz w:val="24"/>
          <w:szCs w:val="24"/>
        </w:rPr>
        <w:t>月</w:t>
      </w:r>
      <w:r>
        <w:rPr>
          <w:rFonts w:ascii="宋体" w:eastAsia="宋体" w:hAnsi="宋体" w:cs="宋体"/>
          <w:b/>
          <w:bCs/>
          <w:color w:val="FF0000"/>
          <w:kern w:val="0"/>
          <w:sz w:val="24"/>
          <w:szCs w:val="24"/>
        </w:rPr>
        <w:t>6</w:t>
      </w:r>
      <w:r>
        <w:rPr>
          <w:rFonts w:ascii="宋体" w:eastAsia="宋体" w:hAnsi="宋体" w:cs="宋体"/>
          <w:b/>
          <w:bCs/>
          <w:color w:val="FF0000"/>
          <w:kern w:val="0"/>
          <w:sz w:val="24"/>
          <w:szCs w:val="24"/>
        </w:rPr>
        <w:t>日</w:t>
      </w:r>
      <w:r>
        <w:rPr>
          <w:rFonts w:ascii="宋体" w:eastAsia="宋体" w:hAnsi="宋体" w:cs="宋体"/>
          <w:b/>
          <w:bCs/>
          <w:color w:val="FF0000"/>
          <w:kern w:val="0"/>
          <w:sz w:val="24"/>
          <w:szCs w:val="24"/>
        </w:rPr>
        <w:t>-5</w:t>
      </w:r>
      <w:r>
        <w:rPr>
          <w:rFonts w:ascii="宋体" w:eastAsia="宋体" w:hAnsi="宋体" w:cs="宋体"/>
          <w:b/>
          <w:bCs/>
          <w:color w:val="FF0000"/>
          <w:kern w:val="0"/>
          <w:sz w:val="24"/>
          <w:szCs w:val="24"/>
        </w:rPr>
        <w:t>月</w:t>
      </w:r>
      <w:r>
        <w:rPr>
          <w:rFonts w:ascii="宋体" w:eastAsia="宋体" w:hAnsi="宋体" w:cs="宋体"/>
          <w:b/>
          <w:bCs/>
          <w:color w:val="FF0000"/>
          <w:kern w:val="0"/>
          <w:sz w:val="24"/>
          <w:szCs w:val="24"/>
        </w:rPr>
        <w:t>16</w:t>
      </w:r>
      <w:r>
        <w:rPr>
          <w:rFonts w:ascii="宋体" w:eastAsia="宋体" w:hAnsi="宋体" w:cs="宋体"/>
          <w:b/>
          <w:bCs/>
          <w:color w:val="FF0000"/>
          <w:kern w:val="0"/>
          <w:sz w:val="24"/>
          <w:szCs w:val="24"/>
        </w:rPr>
        <w:t>日</w:t>
      </w:r>
    </w:p>
    <w:p w:rsidR="00E50020" w:rsidRDefault="00334A5A">
      <w:pPr>
        <w:widowControl/>
        <w:spacing w:line="360" w:lineRule="auto"/>
        <w:ind w:firstLineChars="200" w:firstLine="482"/>
        <w:jc w:val="left"/>
        <w:rPr>
          <w:rFonts w:ascii="宋体" w:eastAsia="宋体" w:hAnsi="宋体" w:cs="宋体"/>
          <w:b/>
          <w:bCs/>
          <w:color w:val="FF0000"/>
          <w:kern w:val="0"/>
          <w:sz w:val="24"/>
          <w:szCs w:val="24"/>
        </w:rPr>
      </w:pP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读者赛</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馆员赛</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翻转课堂视频赛</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同步开赛</w:t>
      </w:r>
      <w:r>
        <w:rPr>
          <w:rFonts w:ascii="宋体" w:eastAsia="宋体" w:hAnsi="宋体" w:cs="宋体" w:hint="eastAsia"/>
          <w:b/>
          <w:bCs/>
          <w:color w:val="FF0000"/>
          <w:kern w:val="0"/>
          <w:sz w:val="24"/>
          <w:szCs w:val="24"/>
        </w:rPr>
        <w:t>；</w:t>
      </w:r>
    </w:p>
    <w:p w:rsidR="00E50020" w:rsidRDefault="00334A5A">
      <w:pPr>
        <w:widowControl/>
        <w:spacing w:line="360" w:lineRule="auto"/>
        <w:ind w:firstLineChars="200" w:firstLine="482"/>
        <w:jc w:val="left"/>
        <w:rPr>
          <w:rFonts w:ascii="宋体" w:eastAsia="宋体" w:hAnsi="宋体" w:cs="宋体"/>
          <w:kern w:val="0"/>
          <w:sz w:val="24"/>
          <w:szCs w:val="24"/>
        </w:rPr>
      </w:pPr>
      <w:r>
        <w:rPr>
          <w:rFonts w:ascii="宋体" w:eastAsia="宋体" w:hAnsi="宋体" w:cs="宋体"/>
          <w:b/>
          <w:bCs/>
          <w:kern w:val="0"/>
          <w:sz w:val="24"/>
          <w:szCs w:val="24"/>
        </w:rPr>
        <w:t>4.5</w:t>
      </w:r>
      <w:r>
        <w:rPr>
          <w:rFonts w:ascii="宋体" w:eastAsia="宋体" w:hAnsi="宋体" w:cs="宋体"/>
          <w:b/>
          <w:bCs/>
          <w:kern w:val="0"/>
          <w:sz w:val="24"/>
          <w:szCs w:val="24"/>
        </w:rPr>
        <w:t>月</w:t>
      </w:r>
      <w:r>
        <w:rPr>
          <w:rFonts w:ascii="宋体" w:eastAsia="宋体" w:hAnsi="宋体" w:cs="宋体"/>
          <w:b/>
          <w:bCs/>
          <w:kern w:val="0"/>
          <w:sz w:val="24"/>
          <w:szCs w:val="24"/>
        </w:rPr>
        <w:t>18</w:t>
      </w:r>
      <w:r>
        <w:rPr>
          <w:rFonts w:ascii="宋体" w:eastAsia="宋体" w:hAnsi="宋体" w:cs="宋体"/>
          <w:b/>
          <w:bCs/>
          <w:kern w:val="0"/>
          <w:sz w:val="24"/>
          <w:szCs w:val="24"/>
        </w:rPr>
        <w:t>日</w:t>
      </w:r>
      <w:r>
        <w:rPr>
          <w:rFonts w:ascii="宋体" w:eastAsia="宋体" w:hAnsi="宋体" w:cs="宋体"/>
          <w:b/>
          <w:bCs/>
          <w:kern w:val="0"/>
          <w:sz w:val="24"/>
          <w:szCs w:val="24"/>
        </w:rPr>
        <w:t>-5</w:t>
      </w:r>
      <w:r>
        <w:rPr>
          <w:rFonts w:ascii="宋体" w:eastAsia="宋体" w:hAnsi="宋体" w:cs="宋体"/>
          <w:b/>
          <w:bCs/>
          <w:kern w:val="0"/>
          <w:sz w:val="24"/>
          <w:szCs w:val="24"/>
        </w:rPr>
        <w:t>月</w:t>
      </w:r>
      <w:r>
        <w:rPr>
          <w:rFonts w:ascii="宋体" w:eastAsia="宋体" w:hAnsi="宋体" w:cs="宋体"/>
          <w:b/>
          <w:bCs/>
          <w:kern w:val="0"/>
          <w:sz w:val="24"/>
          <w:szCs w:val="24"/>
        </w:rPr>
        <w:t>30</w:t>
      </w:r>
      <w:r>
        <w:rPr>
          <w:rFonts w:ascii="宋体" w:eastAsia="宋体" w:hAnsi="宋体" w:cs="宋体"/>
          <w:b/>
          <w:bCs/>
          <w:kern w:val="0"/>
          <w:sz w:val="24"/>
          <w:szCs w:val="24"/>
        </w:rPr>
        <w:t>日</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完成评奖、统计结果、结果公示等</w:t>
      </w:r>
      <w:r>
        <w:rPr>
          <w:rFonts w:ascii="宋体" w:eastAsia="宋体" w:hAnsi="宋体" w:cs="宋体" w:hint="eastAsia"/>
          <w:kern w:val="0"/>
          <w:sz w:val="24"/>
          <w:szCs w:val="24"/>
        </w:rPr>
        <w:t>；</w:t>
      </w:r>
    </w:p>
    <w:p w:rsidR="00E50020" w:rsidRDefault="00334A5A">
      <w:pPr>
        <w:widowControl/>
        <w:spacing w:line="360" w:lineRule="auto"/>
        <w:ind w:firstLineChars="200" w:firstLine="482"/>
        <w:jc w:val="left"/>
        <w:rPr>
          <w:rFonts w:ascii="宋体" w:eastAsia="宋体" w:hAnsi="宋体" w:cs="宋体"/>
          <w:kern w:val="0"/>
          <w:sz w:val="24"/>
          <w:szCs w:val="24"/>
        </w:rPr>
      </w:pPr>
      <w:r>
        <w:rPr>
          <w:rFonts w:ascii="宋体" w:eastAsia="宋体" w:hAnsi="宋体" w:cs="宋体"/>
          <w:b/>
          <w:bCs/>
          <w:kern w:val="0"/>
          <w:sz w:val="24"/>
          <w:szCs w:val="24"/>
        </w:rPr>
        <w:t>5.6</w:t>
      </w:r>
      <w:r>
        <w:rPr>
          <w:rFonts w:ascii="宋体" w:eastAsia="宋体" w:hAnsi="宋体" w:cs="宋体"/>
          <w:b/>
          <w:bCs/>
          <w:kern w:val="0"/>
          <w:sz w:val="24"/>
          <w:szCs w:val="24"/>
        </w:rPr>
        <w:t>月</w:t>
      </w:r>
      <w:r>
        <w:rPr>
          <w:rFonts w:ascii="宋体" w:eastAsia="宋体" w:hAnsi="宋体" w:cs="宋体"/>
          <w:b/>
          <w:bCs/>
          <w:kern w:val="0"/>
          <w:sz w:val="24"/>
          <w:szCs w:val="24"/>
        </w:rPr>
        <w:t>1</w:t>
      </w:r>
      <w:r>
        <w:rPr>
          <w:rFonts w:ascii="宋体" w:eastAsia="宋体" w:hAnsi="宋体" w:cs="宋体"/>
          <w:b/>
          <w:bCs/>
          <w:kern w:val="0"/>
          <w:sz w:val="24"/>
          <w:szCs w:val="24"/>
        </w:rPr>
        <w:t>日</w:t>
      </w:r>
      <w:r>
        <w:rPr>
          <w:rFonts w:ascii="宋体" w:eastAsia="宋体" w:hAnsi="宋体" w:cs="宋体"/>
          <w:b/>
          <w:bCs/>
          <w:kern w:val="0"/>
          <w:sz w:val="24"/>
          <w:szCs w:val="24"/>
        </w:rPr>
        <w:t>-6</w:t>
      </w:r>
      <w:r>
        <w:rPr>
          <w:rFonts w:ascii="宋体" w:eastAsia="宋体" w:hAnsi="宋体" w:cs="宋体"/>
          <w:b/>
          <w:bCs/>
          <w:kern w:val="0"/>
          <w:sz w:val="24"/>
          <w:szCs w:val="24"/>
        </w:rPr>
        <w:t>月</w:t>
      </w:r>
      <w:r>
        <w:rPr>
          <w:rFonts w:ascii="宋体" w:eastAsia="宋体" w:hAnsi="宋体" w:cs="宋体"/>
          <w:b/>
          <w:bCs/>
          <w:kern w:val="0"/>
          <w:sz w:val="24"/>
          <w:szCs w:val="24"/>
        </w:rPr>
        <w:t>18</w:t>
      </w:r>
      <w:r>
        <w:rPr>
          <w:rFonts w:ascii="宋体" w:eastAsia="宋体" w:hAnsi="宋体" w:cs="宋体"/>
          <w:b/>
          <w:bCs/>
          <w:kern w:val="0"/>
          <w:sz w:val="24"/>
          <w:szCs w:val="24"/>
        </w:rPr>
        <w:t>日</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联系获奖个人及单位，举办颁奖活动</w:t>
      </w:r>
      <w:r>
        <w:rPr>
          <w:rFonts w:ascii="宋体" w:eastAsia="宋体" w:hAnsi="宋体" w:cs="宋体" w:hint="eastAsia"/>
          <w:kern w:val="0"/>
          <w:sz w:val="24"/>
          <w:szCs w:val="24"/>
        </w:rPr>
        <w:t>。</w:t>
      </w:r>
    </w:p>
    <w:p w:rsidR="00E50020" w:rsidRDefault="00334A5A">
      <w:pPr>
        <w:pStyle w:val="a7"/>
        <w:widowControl/>
        <w:numPr>
          <w:ilvl w:val="0"/>
          <w:numId w:val="1"/>
        </w:numPr>
        <w:spacing w:line="360" w:lineRule="auto"/>
        <w:ind w:firstLineChars="0"/>
        <w:jc w:val="left"/>
        <w:rPr>
          <w:rFonts w:ascii="宋体" w:eastAsia="宋体" w:hAnsi="宋体" w:cs="宋体"/>
          <w:kern w:val="0"/>
          <w:sz w:val="28"/>
          <w:szCs w:val="28"/>
        </w:rPr>
      </w:pPr>
      <w:r>
        <w:rPr>
          <w:rFonts w:ascii="宋体" w:eastAsia="宋体" w:hAnsi="宋体" w:cs="宋体"/>
          <w:b/>
          <w:bCs/>
          <w:kern w:val="0"/>
          <w:sz w:val="28"/>
          <w:szCs w:val="28"/>
        </w:rPr>
        <w:t>竞赛详情</w:t>
      </w:r>
      <w:r>
        <w:rPr>
          <w:rFonts w:ascii="宋体" w:eastAsia="宋体" w:hAnsi="宋体" w:cs="宋体"/>
          <w:b/>
          <w:bCs/>
          <w:kern w:val="0"/>
          <w:sz w:val="28"/>
          <w:szCs w:val="28"/>
        </w:rPr>
        <w:t>--</w:t>
      </w:r>
      <w:r>
        <w:rPr>
          <w:rFonts w:ascii="宋体" w:eastAsia="宋体" w:hAnsi="宋体" w:cs="宋体"/>
          <w:b/>
          <w:bCs/>
          <w:kern w:val="0"/>
          <w:sz w:val="28"/>
          <w:szCs w:val="28"/>
        </w:rPr>
        <w:t>竞赛设置</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rPr>
        <w:t>馆员赛</w:t>
      </w:r>
      <w:r>
        <w:rPr>
          <w:rFonts w:ascii="宋体" w:eastAsia="宋体" w:hAnsi="宋体" w:cs="宋体"/>
          <w:kern w:val="0"/>
          <w:sz w:val="24"/>
          <w:szCs w:val="24"/>
        </w:rPr>
        <w:t>”</w:t>
      </w:r>
      <w:r>
        <w:rPr>
          <w:rFonts w:ascii="宋体" w:eastAsia="宋体" w:hAnsi="宋体" w:cs="宋体"/>
          <w:kern w:val="0"/>
          <w:sz w:val="24"/>
          <w:szCs w:val="24"/>
        </w:rPr>
        <w:t>：面向区域</w:t>
      </w:r>
      <w:proofErr w:type="gramStart"/>
      <w:r>
        <w:rPr>
          <w:rFonts w:ascii="宋体" w:eastAsia="宋体" w:hAnsi="宋体" w:cs="宋体"/>
          <w:kern w:val="0"/>
          <w:sz w:val="24"/>
          <w:szCs w:val="24"/>
        </w:rPr>
        <w:t>内图情机构</w:t>
      </w:r>
      <w:proofErr w:type="gramEnd"/>
      <w:r>
        <w:rPr>
          <w:rFonts w:ascii="宋体" w:eastAsia="宋体" w:hAnsi="宋体" w:cs="宋体"/>
          <w:kern w:val="0"/>
          <w:sz w:val="24"/>
          <w:szCs w:val="24"/>
        </w:rPr>
        <w:t>专业人员</w:t>
      </w:r>
    </w:p>
    <w:p w:rsidR="00E50020" w:rsidRDefault="00334A5A">
      <w:pPr>
        <w:widowControl/>
        <w:spacing w:line="360" w:lineRule="auto"/>
        <w:ind w:firstLineChars="200" w:firstLine="482"/>
        <w:jc w:val="left"/>
        <w:rPr>
          <w:rFonts w:ascii="宋体" w:eastAsia="宋体" w:hAnsi="宋体" w:cs="宋体"/>
          <w:kern w:val="0"/>
          <w:sz w:val="24"/>
          <w:szCs w:val="24"/>
        </w:rPr>
      </w:pPr>
      <w:r>
        <w:rPr>
          <w:rFonts w:ascii="宋体" w:eastAsia="宋体" w:hAnsi="宋体" w:cs="宋体"/>
          <w:b/>
          <w:bCs/>
          <w:kern w:val="0"/>
          <w:sz w:val="24"/>
          <w:szCs w:val="24"/>
        </w:rPr>
        <w:t>竞赛入口：</w:t>
      </w:r>
    </w:p>
    <w:p w:rsidR="00E50020" w:rsidRDefault="00334A5A">
      <w:pPr>
        <w:widowControl/>
        <w:spacing w:line="360" w:lineRule="auto"/>
        <w:ind w:firstLineChars="200" w:firstLine="482"/>
        <w:jc w:val="left"/>
        <w:rPr>
          <w:rFonts w:ascii="宋体" w:eastAsia="宋体" w:hAnsi="宋体" w:cs="宋体"/>
          <w:kern w:val="0"/>
          <w:sz w:val="24"/>
          <w:szCs w:val="24"/>
        </w:rPr>
      </w:pPr>
      <w:r>
        <w:rPr>
          <w:rFonts w:ascii="宋体" w:eastAsia="宋体" w:hAnsi="宋体" w:cs="宋体"/>
          <w:b/>
          <w:bCs/>
          <w:kern w:val="0"/>
          <w:sz w:val="24"/>
          <w:szCs w:val="24"/>
        </w:rPr>
        <w:t>saishi.cnki.net/</w:t>
      </w:r>
      <w:proofErr w:type="spellStart"/>
      <w:r>
        <w:rPr>
          <w:rFonts w:ascii="宋体" w:eastAsia="宋体" w:hAnsi="宋体" w:cs="宋体"/>
          <w:b/>
          <w:bCs/>
          <w:kern w:val="0"/>
          <w:sz w:val="24"/>
          <w:szCs w:val="24"/>
        </w:rPr>
        <w:t>ddz</w:t>
      </w:r>
      <w:proofErr w:type="spellEnd"/>
      <w:r>
        <w:rPr>
          <w:rFonts w:ascii="宋体" w:eastAsia="宋体" w:hAnsi="宋体" w:cs="宋体"/>
          <w:b/>
          <w:bCs/>
          <w:kern w:val="0"/>
          <w:sz w:val="24"/>
          <w:szCs w:val="24"/>
        </w:rPr>
        <w:t>/oPazpXY8xk</w:t>
      </w:r>
    </w:p>
    <w:p w:rsidR="00E50020" w:rsidRDefault="00334A5A">
      <w:pPr>
        <w:widowControl/>
        <w:spacing w:line="360" w:lineRule="auto"/>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1365250" cy="1365250"/>
            <wp:effectExtent l="0" t="0" r="6350" b="635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72113" cy="1372113"/>
                    </a:xfrm>
                    <a:prstGeom prst="rect">
                      <a:avLst/>
                    </a:prstGeom>
                    <a:noFill/>
                    <a:ln>
                      <a:noFill/>
                    </a:ln>
                  </pic:spPr>
                </pic:pic>
              </a:graphicData>
            </a:graphic>
          </wp:inline>
        </w:drawing>
      </w:r>
    </w:p>
    <w:p w:rsidR="00E50020" w:rsidRDefault="00E50020">
      <w:pPr>
        <w:widowControl/>
        <w:spacing w:line="360" w:lineRule="auto"/>
        <w:jc w:val="left"/>
        <w:rPr>
          <w:rFonts w:ascii="宋体" w:eastAsia="宋体" w:hAnsi="宋体" w:cs="宋体"/>
          <w:kern w:val="0"/>
          <w:sz w:val="24"/>
          <w:szCs w:val="24"/>
        </w:rPr>
      </w:pP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2.“</w:t>
      </w:r>
      <w:r>
        <w:rPr>
          <w:rFonts w:ascii="宋体" w:eastAsia="宋体" w:hAnsi="宋体" w:cs="宋体"/>
          <w:kern w:val="0"/>
          <w:sz w:val="24"/>
          <w:szCs w:val="24"/>
        </w:rPr>
        <w:t>读者赛</w:t>
      </w:r>
      <w:r>
        <w:rPr>
          <w:rFonts w:ascii="宋体" w:eastAsia="宋体" w:hAnsi="宋体" w:cs="宋体"/>
          <w:kern w:val="0"/>
          <w:sz w:val="24"/>
          <w:szCs w:val="24"/>
        </w:rPr>
        <w:t>”</w:t>
      </w:r>
      <w:r>
        <w:rPr>
          <w:rFonts w:ascii="宋体" w:eastAsia="宋体" w:hAnsi="宋体" w:cs="宋体"/>
          <w:kern w:val="0"/>
          <w:sz w:val="24"/>
          <w:szCs w:val="24"/>
        </w:rPr>
        <w:t>：面向区域</w:t>
      </w:r>
      <w:proofErr w:type="gramStart"/>
      <w:r>
        <w:rPr>
          <w:rFonts w:ascii="宋体" w:eastAsia="宋体" w:hAnsi="宋体" w:cs="宋体"/>
          <w:kern w:val="0"/>
          <w:sz w:val="24"/>
          <w:szCs w:val="24"/>
        </w:rPr>
        <w:t>内普通</w:t>
      </w:r>
      <w:proofErr w:type="gramEnd"/>
      <w:r>
        <w:rPr>
          <w:rFonts w:ascii="宋体" w:eastAsia="宋体" w:hAnsi="宋体" w:cs="宋体"/>
          <w:kern w:val="0"/>
          <w:sz w:val="24"/>
          <w:szCs w:val="24"/>
        </w:rPr>
        <w:t>读者（使用者）</w:t>
      </w:r>
    </w:p>
    <w:p w:rsidR="00E50020" w:rsidRDefault="00334A5A">
      <w:pPr>
        <w:widowControl/>
        <w:spacing w:line="360" w:lineRule="auto"/>
        <w:ind w:firstLineChars="200" w:firstLine="482"/>
        <w:jc w:val="left"/>
        <w:rPr>
          <w:rFonts w:ascii="宋体" w:eastAsia="宋体" w:hAnsi="宋体" w:cs="宋体"/>
          <w:kern w:val="0"/>
          <w:sz w:val="24"/>
          <w:szCs w:val="24"/>
        </w:rPr>
      </w:pPr>
      <w:r>
        <w:rPr>
          <w:rFonts w:ascii="宋体" w:eastAsia="宋体" w:hAnsi="宋体" w:cs="宋体"/>
          <w:b/>
          <w:bCs/>
          <w:kern w:val="0"/>
          <w:sz w:val="24"/>
          <w:szCs w:val="24"/>
        </w:rPr>
        <w:t>竞赛入口：</w:t>
      </w:r>
    </w:p>
    <w:p w:rsidR="00E50020" w:rsidRDefault="00334A5A">
      <w:pPr>
        <w:widowControl/>
        <w:spacing w:line="360" w:lineRule="auto"/>
        <w:ind w:firstLineChars="200" w:firstLine="482"/>
        <w:jc w:val="left"/>
        <w:rPr>
          <w:rFonts w:ascii="宋体" w:eastAsia="宋体" w:hAnsi="宋体" w:cs="宋体"/>
          <w:kern w:val="0"/>
          <w:sz w:val="24"/>
          <w:szCs w:val="24"/>
        </w:rPr>
      </w:pPr>
      <w:r>
        <w:rPr>
          <w:rFonts w:ascii="宋体" w:eastAsia="宋体" w:hAnsi="宋体" w:cs="宋体"/>
          <w:b/>
          <w:bCs/>
          <w:kern w:val="0"/>
          <w:sz w:val="24"/>
          <w:szCs w:val="24"/>
        </w:rPr>
        <w:t>saishi.cnki.net/</w:t>
      </w:r>
      <w:proofErr w:type="spellStart"/>
      <w:r>
        <w:rPr>
          <w:rFonts w:ascii="宋体" w:eastAsia="宋体" w:hAnsi="宋体" w:cs="宋体"/>
          <w:b/>
          <w:bCs/>
          <w:kern w:val="0"/>
          <w:sz w:val="24"/>
          <w:szCs w:val="24"/>
        </w:rPr>
        <w:t>ddz</w:t>
      </w:r>
      <w:proofErr w:type="spellEnd"/>
      <w:r>
        <w:rPr>
          <w:rFonts w:ascii="宋体" w:eastAsia="宋体" w:hAnsi="宋体" w:cs="宋体"/>
          <w:b/>
          <w:bCs/>
          <w:kern w:val="0"/>
          <w:sz w:val="24"/>
          <w:szCs w:val="24"/>
        </w:rPr>
        <w:t>/</w:t>
      </w:r>
      <w:proofErr w:type="spellStart"/>
      <w:r>
        <w:rPr>
          <w:rFonts w:ascii="宋体" w:eastAsia="宋体" w:hAnsi="宋体" w:cs="宋体"/>
          <w:b/>
          <w:bCs/>
          <w:kern w:val="0"/>
          <w:sz w:val="24"/>
          <w:szCs w:val="24"/>
        </w:rPr>
        <w:t>cAjTXsNUcg</w:t>
      </w:r>
      <w:proofErr w:type="spellEnd"/>
    </w:p>
    <w:p w:rsidR="00E50020" w:rsidRDefault="00334A5A">
      <w:pPr>
        <w:widowControl/>
        <w:spacing w:line="360" w:lineRule="auto"/>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1463675" cy="1463675"/>
            <wp:effectExtent l="0" t="0" r="3175" b="317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69090" cy="1469090"/>
                    </a:xfrm>
                    <a:prstGeom prst="rect">
                      <a:avLst/>
                    </a:prstGeom>
                    <a:noFill/>
                    <a:ln>
                      <a:noFill/>
                    </a:ln>
                  </pic:spPr>
                </pic:pic>
              </a:graphicData>
            </a:graphic>
          </wp:inline>
        </w:drawing>
      </w:r>
    </w:p>
    <w:p w:rsidR="00E50020" w:rsidRDefault="00E50020">
      <w:pPr>
        <w:widowControl/>
        <w:spacing w:line="360" w:lineRule="auto"/>
        <w:jc w:val="left"/>
        <w:rPr>
          <w:rFonts w:ascii="宋体" w:eastAsia="宋体" w:hAnsi="宋体" w:cs="宋体"/>
          <w:kern w:val="0"/>
          <w:sz w:val="24"/>
          <w:szCs w:val="24"/>
        </w:rPr>
      </w:pP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kern w:val="0"/>
          <w:sz w:val="24"/>
          <w:szCs w:val="24"/>
        </w:rPr>
        <w:t>知网翻转课堂</w:t>
      </w:r>
      <w:r>
        <w:rPr>
          <w:rFonts w:ascii="宋体" w:eastAsia="宋体" w:hAnsi="宋体" w:cs="宋体"/>
          <w:kern w:val="0"/>
          <w:sz w:val="24"/>
          <w:szCs w:val="24"/>
        </w:rPr>
        <w:t>”</w:t>
      </w:r>
      <w:r>
        <w:rPr>
          <w:rFonts w:ascii="宋体" w:eastAsia="宋体" w:hAnsi="宋体" w:cs="宋体"/>
          <w:kern w:val="0"/>
          <w:sz w:val="24"/>
          <w:szCs w:val="24"/>
        </w:rPr>
        <w:t>：面向甘青宁地区所有高校学生</w:t>
      </w:r>
    </w:p>
    <w:p w:rsidR="00E50020" w:rsidRDefault="00334A5A">
      <w:pPr>
        <w:widowControl/>
        <w:spacing w:line="360" w:lineRule="auto"/>
        <w:ind w:firstLineChars="200" w:firstLine="482"/>
        <w:jc w:val="left"/>
        <w:rPr>
          <w:rFonts w:ascii="宋体" w:eastAsia="宋体" w:hAnsi="宋体" w:cs="宋体"/>
          <w:kern w:val="0"/>
          <w:sz w:val="24"/>
          <w:szCs w:val="24"/>
        </w:rPr>
      </w:pPr>
      <w:r>
        <w:rPr>
          <w:rFonts w:ascii="宋体" w:eastAsia="宋体" w:hAnsi="宋体" w:cs="宋体"/>
          <w:b/>
          <w:bCs/>
          <w:kern w:val="0"/>
          <w:sz w:val="24"/>
          <w:szCs w:val="24"/>
        </w:rPr>
        <w:t>竞赛投稿入口：</w:t>
      </w:r>
    </w:p>
    <w:p w:rsidR="00E50020" w:rsidRDefault="00334A5A">
      <w:pPr>
        <w:widowControl/>
        <w:spacing w:line="360" w:lineRule="auto"/>
        <w:ind w:firstLineChars="200" w:firstLine="482"/>
        <w:jc w:val="left"/>
        <w:rPr>
          <w:rFonts w:ascii="宋体" w:eastAsia="宋体" w:hAnsi="宋体" w:cs="宋体"/>
          <w:kern w:val="0"/>
          <w:sz w:val="24"/>
          <w:szCs w:val="24"/>
        </w:rPr>
      </w:pPr>
      <w:r>
        <w:rPr>
          <w:rFonts w:ascii="宋体" w:eastAsia="宋体" w:hAnsi="宋体" w:cs="宋体"/>
          <w:b/>
          <w:bCs/>
          <w:kern w:val="0"/>
          <w:sz w:val="24"/>
          <w:szCs w:val="24"/>
        </w:rPr>
        <w:lastRenderedPageBreak/>
        <w:t>甘青宁知网邮箱</w:t>
      </w:r>
      <w:r>
        <w:rPr>
          <w:rFonts w:ascii="宋体" w:eastAsia="宋体" w:hAnsi="宋体" w:cs="宋体"/>
          <w:b/>
          <w:bCs/>
          <w:kern w:val="0"/>
          <w:sz w:val="24"/>
          <w:szCs w:val="24"/>
        </w:rPr>
        <w:t>gqn-market@cnki.</w:t>
      </w:r>
      <w:proofErr w:type="gramStart"/>
      <w:r>
        <w:rPr>
          <w:rFonts w:ascii="宋体" w:eastAsia="宋体" w:hAnsi="宋体" w:cs="宋体"/>
          <w:b/>
          <w:bCs/>
          <w:kern w:val="0"/>
          <w:sz w:val="24"/>
          <w:szCs w:val="24"/>
        </w:rPr>
        <w:t>net</w:t>
      </w:r>
      <w:proofErr w:type="gramEnd"/>
    </w:p>
    <w:p w:rsidR="00E50020" w:rsidRDefault="00334A5A">
      <w:pPr>
        <w:widowControl/>
        <w:spacing w:line="360" w:lineRule="auto"/>
        <w:ind w:firstLineChars="200" w:firstLine="482"/>
        <w:jc w:val="left"/>
        <w:rPr>
          <w:rFonts w:ascii="宋体" w:eastAsia="宋体" w:hAnsi="宋体" w:cs="宋体"/>
          <w:kern w:val="0"/>
          <w:sz w:val="24"/>
          <w:szCs w:val="24"/>
        </w:rPr>
      </w:pPr>
      <w:r>
        <w:rPr>
          <w:rFonts w:ascii="宋体" w:eastAsia="宋体" w:hAnsi="宋体" w:cs="宋体"/>
          <w:b/>
          <w:bCs/>
          <w:kern w:val="0"/>
          <w:sz w:val="24"/>
          <w:szCs w:val="24"/>
        </w:rPr>
        <w:t>作品发布入口：</w:t>
      </w:r>
    </w:p>
    <w:p w:rsidR="00E50020" w:rsidRDefault="00334A5A">
      <w:pPr>
        <w:widowControl/>
        <w:spacing w:line="360" w:lineRule="auto"/>
        <w:ind w:firstLineChars="200" w:firstLine="482"/>
        <w:jc w:val="left"/>
        <w:rPr>
          <w:rFonts w:ascii="宋体" w:eastAsia="宋体" w:hAnsi="宋体" w:cs="宋体"/>
          <w:kern w:val="0"/>
          <w:sz w:val="24"/>
          <w:szCs w:val="24"/>
        </w:rPr>
      </w:pPr>
      <w:r>
        <w:rPr>
          <w:rFonts w:ascii="宋体" w:eastAsia="宋体" w:hAnsi="宋体" w:cs="宋体"/>
          <w:b/>
          <w:bCs/>
          <w:kern w:val="0"/>
          <w:sz w:val="24"/>
          <w:szCs w:val="24"/>
        </w:rPr>
        <w:t>甘青宁知网视频号（小视频投稿）</w:t>
      </w:r>
    </w:p>
    <w:p w:rsidR="00E50020" w:rsidRDefault="00334A5A">
      <w:pPr>
        <w:widowControl/>
        <w:spacing w:line="360" w:lineRule="auto"/>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1614170" cy="1614170"/>
            <wp:effectExtent l="0" t="0" r="5080" b="508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631374" cy="1631374"/>
                    </a:xfrm>
                    <a:prstGeom prst="rect">
                      <a:avLst/>
                    </a:prstGeom>
                    <a:noFill/>
                    <a:ln>
                      <a:noFill/>
                    </a:ln>
                  </pic:spPr>
                </pic:pic>
              </a:graphicData>
            </a:graphic>
          </wp:inline>
        </w:drawing>
      </w:r>
    </w:p>
    <w:p w:rsidR="00E50020" w:rsidRDefault="00334A5A">
      <w:pPr>
        <w:widowControl/>
        <w:spacing w:line="360" w:lineRule="auto"/>
        <w:jc w:val="left"/>
        <w:rPr>
          <w:rFonts w:ascii="宋体" w:eastAsia="宋体" w:hAnsi="宋体" w:cs="宋体"/>
          <w:kern w:val="0"/>
          <w:sz w:val="22"/>
        </w:rPr>
      </w:pPr>
      <w:r>
        <w:rPr>
          <w:rFonts w:ascii="宋体" w:eastAsia="宋体" w:hAnsi="宋体" w:cs="宋体" w:hint="eastAsia"/>
          <w:b/>
          <w:bCs/>
          <w:kern w:val="0"/>
          <w:sz w:val="22"/>
        </w:rPr>
        <w:t>注：</w:t>
      </w:r>
    </w:p>
    <w:p w:rsidR="00E50020" w:rsidRDefault="00334A5A">
      <w:pPr>
        <w:widowControl/>
        <w:spacing w:line="360" w:lineRule="auto"/>
        <w:jc w:val="left"/>
        <w:rPr>
          <w:rFonts w:ascii="宋体" w:eastAsia="宋体" w:hAnsi="宋体" w:cs="宋体"/>
          <w:kern w:val="0"/>
          <w:sz w:val="22"/>
        </w:rPr>
      </w:pPr>
      <w:r>
        <w:rPr>
          <w:rFonts w:ascii="宋体" w:eastAsia="宋体" w:hAnsi="宋体" w:cs="宋体"/>
          <w:b/>
          <w:bCs/>
          <w:kern w:val="0"/>
          <w:sz w:val="22"/>
        </w:rPr>
        <w:t>1.</w:t>
      </w:r>
      <w:r>
        <w:rPr>
          <w:rFonts w:ascii="宋体" w:eastAsia="宋体" w:hAnsi="宋体" w:cs="宋体"/>
          <w:b/>
          <w:bCs/>
          <w:kern w:val="0"/>
          <w:sz w:val="22"/>
        </w:rPr>
        <w:t>竞赛题目设置分为单选、多选、判断三种题型；</w:t>
      </w:r>
    </w:p>
    <w:p w:rsidR="00E50020" w:rsidRDefault="00334A5A">
      <w:pPr>
        <w:widowControl/>
        <w:spacing w:line="360" w:lineRule="auto"/>
        <w:jc w:val="left"/>
        <w:rPr>
          <w:rFonts w:ascii="宋体" w:eastAsia="宋体" w:hAnsi="宋体" w:cs="宋体"/>
          <w:kern w:val="0"/>
          <w:sz w:val="22"/>
        </w:rPr>
      </w:pPr>
      <w:r>
        <w:rPr>
          <w:rFonts w:ascii="宋体" w:eastAsia="宋体" w:hAnsi="宋体" w:cs="宋体"/>
          <w:b/>
          <w:bCs/>
          <w:kern w:val="0"/>
          <w:sz w:val="22"/>
        </w:rPr>
        <w:t>2.</w:t>
      </w:r>
      <w:r>
        <w:rPr>
          <w:rFonts w:ascii="宋体" w:eastAsia="宋体" w:hAnsi="宋体" w:cs="宋体"/>
          <w:b/>
          <w:bCs/>
          <w:kern w:val="0"/>
          <w:sz w:val="22"/>
        </w:rPr>
        <w:t>竞赛活动仅面向甘肃、青海、宁夏地区读者展开，省外参赛者不计入评奖。</w:t>
      </w:r>
    </w:p>
    <w:p w:rsidR="00E50020" w:rsidRDefault="00334A5A">
      <w:pPr>
        <w:pStyle w:val="a7"/>
        <w:widowControl/>
        <w:numPr>
          <w:ilvl w:val="0"/>
          <w:numId w:val="1"/>
        </w:numPr>
        <w:spacing w:line="360" w:lineRule="auto"/>
        <w:ind w:firstLineChars="0"/>
        <w:jc w:val="left"/>
        <w:rPr>
          <w:rFonts w:ascii="宋体" w:eastAsia="宋体" w:hAnsi="宋体" w:cs="宋体"/>
          <w:kern w:val="0"/>
          <w:sz w:val="28"/>
          <w:szCs w:val="28"/>
        </w:rPr>
      </w:pPr>
      <w:r>
        <w:rPr>
          <w:rFonts w:ascii="宋体" w:eastAsia="宋体" w:hAnsi="宋体" w:cs="宋体"/>
          <w:b/>
          <w:bCs/>
          <w:kern w:val="0"/>
          <w:sz w:val="28"/>
          <w:szCs w:val="28"/>
        </w:rPr>
        <w:t>参与方式</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rPr>
        <w:t>网络答题</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①</w:t>
      </w:r>
      <w:r>
        <w:rPr>
          <w:rFonts w:ascii="宋体" w:eastAsia="宋体" w:hAnsi="宋体" w:cs="宋体"/>
          <w:kern w:val="0"/>
          <w:sz w:val="24"/>
          <w:szCs w:val="24"/>
        </w:rPr>
        <w:t xml:space="preserve">　手机扫描</w:t>
      </w:r>
      <w:proofErr w:type="gramStart"/>
      <w:r>
        <w:rPr>
          <w:rFonts w:ascii="宋体" w:eastAsia="宋体" w:hAnsi="宋体" w:cs="宋体"/>
          <w:kern w:val="0"/>
          <w:sz w:val="24"/>
          <w:szCs w:val="24"/>
        </w:rPr>
        <w:t>二维码或</w:t>
      </w:r>
      <w:proofErr w:type="gramEnd"/>
      <w:r>
        <w:rPr>
          <w:rFonts w:ascii="宋体" w:eastAsia="宋体" w:hAnsi="宋体" w:cs="宋体"/>
          <w:kern w:val="0"/>
          <w:sz w:val="24"/>
          <w:szCs w:val="24"/>
        </w:rPr>
        <w:t>电脑登录网址进入</w:t>
      </w:r>
      <w:proofErr w:type="gramStart"/>
      <w:r>
        <w:rPr>
          <w:rFonts w:ascii="宋体" w:eastAsia="宋体" w:hAnsi="宋体" w:cs="宋体"/>
          <w:kern w:val="0"/>
          <w:sz w:val="24"/>
          <w:szCs w:val="24"/>
        </w:rPr>
        <w:t>中国知网赛事</w:t>
      </w:r>
      <w:proofErr w:type="gramEnd"/>
      <w:r>
        <w:rPr>
          <w:rFonts w:ascii="宋体" w:eastAsia="宋体" w:hAnsi="宋体" w:cs="宋体"/>
          <w:kern w:val="0"/>
          <w:sz w:val="24"/>
          <w:szCs w:val="24"/>
        </w:rPr>
        <w:t>星平台并完成注册；</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②</w:t>
      </w:r>
      <w:r>
        <w:rPr>
          <w:rFonts w:ascii="宋体" w:eastAsia="宋体" w:hAnsi="宋体" w:cs="宋体"/>
          <w:kern w:val="0"/>
          <w:sz w:val="24"/>
          <w:szCs w:val="24"/>
        </w:rPr>
        <w:t xml:space="preserve">　登录后完善个人资料，需填写个人身份信息及联系方式，便于后期发奖环节身份核实及奖品发放；</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③</w:t>
      </w:r>
      <w:r>
        <w:rPr>
          <w:rFonts w:ascii="宋体" w:eastAsia="宋体" w:hAnsi="宋体" w:cs="宋体"/>
          <w:kern w:val="0"/>
          <w:sz w:val="24"/>
          <w:szCs w:val="24"/>
        </w:rPr>
        <w:t xml:space="preserve">　进入答题，交卷（每位读者两次答题机会，</w:t>
      </w:r>
      <w:proofErr w:type="gramStart"/>
      <w:r>
        <w:rPr>
          <w:rFonts w:ascii="宋体" w:eastAsia="宋体" w:hAnsi="宋体" w:cs="宋体"/>
          <w:kern w:val="0"/>
          <w:sz w:val="24"/>
          <w:szCs w:val="24"/>
        </w:rPr>
        <w:t>取最高</w:t>
      </w:r>
      <w:proofErr w:type="gramEnd"/>
      <w:r>
        <w:rPr>
          <w:rFonts w:ascii="宋体" w:eastAsia="宋体" w:hAnsi="宋体" w:cs="宋体"/>
          <w:kern w:val="0"/>
          <w:sz w:val="24"/>
          <w:szCs w:val="24"/>
        </w:rPr>
        <w:t>分计入最终成绩，可通过登录</w:t>
      </w:r>
      <w:proofErr w:type="gramStart"/>
      <w:r>
        <w:rPr>
          <w:rFonts w:ascii="宋体" w:eastAsia="宋体" w:hAnsi="宋体" w:cs="宋体"/>
          <w:kern w:val="0"/>
          <w:sz w:val="24"/>
          <w:szCs w:val="24"/>
        </w:rPr>
        <w:t>中国知网总库</w:t>
      </w:r>
      <w:proofErr w:type="gramEnd"/>
      <w:r>
        <w:rPr>
          <w:rFonts w:ascii="宋体" w:eastAsia="宋体" w:hAnsi="宋体" w:cs="宋体"/>
          <w:kern w:val="0"/>
          <w:sz w:val="24"/>
          <w:szCs w:val="24"/>
        </w:rPr>
        <w:t>平台</w:t>
      </w:r>
      <w:r>
        <w:rPr>
          <w:rFonts w:ascii="宋体" w:eastAsia="宋体" w:hAnsi="宋体" w:cs="宋体"/>
          <w:kern w:val="0"/>
          <w:sz w:val="24"/>
          <w:szCs w:val="24"/>
        </w:rPr>
        <w:t>www.cnki.net</w:t>
      </w:r>
      <w:r>
        <w:rPr>
          <w:rFonts w:ascii="宋体" w:eastAsia="宋体" w:hAnsi="宋体" w:cs="宋体"/>
          <w:kern w:val="0"/>
          <w:sz w:val="24"/>
          <w:szCs w:val="24"/>
        </w:rPr>
        <w:t>、下载全球学术快报等方式进行体验并找寻正确答案）；</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④</w:t>
      </w:r>
      <w:r>
        <w:rPr>
          <w:rFonts w:ascii="宋体" w:eastAsia="宋体" w:hAnsi="宋体" w:cs="宋体"/>
          <w:kern w:val="0"/>
          <w:sz w:val="24"/>
          <w:szCs w:val="24"/>
        </w:rPr>
        <w:t xml:space="preserve">　答题之后，系统后台自动根据答题分数及答题时间进行排名（排名原则为总成绩从高到低，相同分</w:t>
      </w:r>
      <w:r>
        <w:rPr>
          <w:rFonts w:ascii="宋体" w:eastAsia="宋体" w:hAnsi="宋体" w:cs="宋体"/>
          <w:kern w:val="0"/>
          <w:sz w:val="24"/>
          <w:szCs w:val="24"/>
        </w:rPr>
        <w:t>数者用时短者排前）；</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⑤ </w:t>
      </w:r>
      <w:r>
        <w:rPr>
          <w:rFonts w:ascii="宋体" w:eastAsia="宋体" w:hAnsi="宋体" w:cs="宋体" w:hint="eastAsia"/>
          <w:kern w:val="0"/>
          <w:sz w:val="24"/>
          <w:szCs w:val="24"/>
        </w:rPr>
        <w:t>竞赛结束后根据系统排名分别评选出“读者赛”、“馆员赛”的一二三等奖及优秀奖，并根据各单位参与人数评选出本次竞赛的优秀组织奖及优秀指导教师奖</w:t>
      </w:r>
      <w:r>
        <w:rPr>
          <w:rFonts w:ascii="宋体" w:eastAsia="宋体" w:hAnsi="宋体" w:cs="宋体"/>
          <w:kern w:val="0"/>
          <w:sz w:val="24"/>
          <w:szCs w:val="24"/>
        </w:rPr>
        <w:t>。</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2. “</w:t>
      </w:r>
      <w:r>
        <w:rPr>
          <w:rFonts w:ascii="宋体" w:eastAsia="宋体" w:hAnsi="宋体" w:cs="宋体"/>
          <w:kern w:val="0"/>
          <w:sz w:val="24"/>
          <w:szCs w:val="24"/>
        </w:rPr>
        <w:t>知网翻转课堂</w:t>
      </w:r>
      <w:r>
        <w:rPr>
          <w:rFonts w:ascii="宋体" w:eastAsia="宋体" w:hAnsi="宋体" w:cs="宋体"/>
          <w:kern w:val="0"/>
          <w:sz w:val="24"/>
          <w:szCs w:val="24"/>
        </w:rPr>
        <w:t>”</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①</w:t>
      </w:r>
      <w:r>
        <w:rPr>
          <w:rFonts w:ascii="宋体" w:eastAsia="宋体" w:hAnsi="宋体" w:cs="宋体"/>
          <w:kern w:val="0"/>
          <w:sz w:val="24"/>
          <w:szCs w:val="24"/>
        </w:rPr>
        <w:t xml:space="preserve">　</w:t>
      </w:r>
      <w:proofErr w:type="gramStart"/>
      <w:r>
        <w:rPr>
          <w:rFonts w:ascii="宋体" w:eastAsia="宋体" w:hAnsi="宋体" w:cs="宋体"/>
          <w:kern w:val="0"/>
          <w:sz w:val="24"/>
          <w:szCs w:val="24"/>
        </w:rPr>
        <w:t>以知网文献检索</w:t>
      </w:r>
      <w:proofErr w:type="gramEnd"/>
      <w:r>
        <w:rPr>
          <w:rFonts w:ascii="宋体" w:eastAsia="宋体" w:hAnsi="宋体" w:cs="宋体"/>
          <w:kern w:val="0"/>
          <w:sz w:val="24"/>
          <w:szCs w:val="24"/>
        </w:rPr>
        <w:t>或论文写作技巧为主题录制一段思路清晰、内容丰富、剪辑新颖的小视频；</w:t>
      </w:r>
    </w:p>
    <w:p w:rsidR="00E50020" w:rsidRDefault="00334A5A">
      <w:pPr>
        <w:widowControl/>
        <w:spacing w:line="360" w:lineRule="auto"/>
        <w:ind w:leftChars="200" w:left="420"/>
        <w:jc w:val="left"/>
        <w:rPr>
          <w:rFonts w:ascii="宋体" w:eastAsia="宋体" w:hAnsi="宋体" w:cs="宋体"/>
          <w:kern w:val="0"/>
          <w:sz w:val="24"/>
          <w:szCs w:val="24"/>
        </w:rPr>
      </w:pPr>
      <w:r>
        <w:rPr>
          <w:rFonts w:ascii="宋体" w:eastAsia="宋体" w:hAnsi="宋体" w:cs="宋体"/>
          <w:kern w:val="0"/>
          <w:sz w:val="24"/>
          <w:szCs w:val="24"/>
        </w:rPr>
        <w:lastRenderedPageBreak/>
        <w:t>②</w:t>
      </w:r>
      <w:r>
        <w:rPr>
          <w:rFonts w:ascii="宋体" w:eastAsia="宋体" w:hAnsi="宋体" w:cs="宋体"/>
          <w:kern w:val="0"/>
          <w:sz w:val="24"/>
          <w:szCs w:val="24"/>
        </w:rPr>
        <w:t xml:space="preserve">　小视频要求：</w:t>
      </w:r>
      <w:r>
        <w:rPr>
          <w:rFonts w:ascii="宋体" w:eastAsia="宋体" w:hAnsi="宋体" w:cs="宋体"/>
          <w:kern w:val="0"/>
          <w:sz w:val="24"/>
          <w:szCs w:val="24"/>
        </w:rPr>
        <w:br/>
      </w:r>
      <w:r>
        <w:rPr>
          <w:rFonts w:ascii="宋体" w:eastAsia="宋体" w:hAnsi="宋体" w:cs="宋体"/>
          <w:kern w:val="0"/>
          <w:sz w:val="24"/>
          <w:szCs w:val="24"/>
        </w:rPr>
        <w:t>时长：</w:t>
      </w:r>
      <w:r>
        <w:rPr>
          <w:rFonts w:ascii="宋体" w:eastAsia="宋体" w:hAnsi="宋体" w:cs="宋体"/>
          <w:kern w:val="0"/>
          <w:sz w:val="24"/>
          <w:szCs w:val="24"/>
        </w:rPr>
        <w:t>10</w:t>
      </w:r>
      <w:r>
        <w:rPr>
          <w:rFonts w:ascii="宋体" w:eastAsia="宋体" w:hAnsi="宋体" w:cs="宋体"/>
          <w:kern w:val="0"/>
          <w:sz w:val="24"/>
          <w:szCs w:val="24"/>
        </w:rPr>
        <w:t>分钟以内，不少于</w:t>
      </w:r>
      <w:r>
        <w:rPr>
          <w:rFonts w:ascii="宋体" w:eastAsia="宋体" w:hAnsi="宋体" w:cs="宋体"/>
          <w:kern w:val="0"/>
          <w:sz w:val="24"/>
          <w:szCs w:val="24"/>
        </w:rPr>
        <w:t>5</w:t>
      </w:r>
      <w:r>
        <w:rPr>
          <w:rFonts w:ascii="宋体" w:eastAsia="宋体" w:hAnsi="宋体" w:cs="宋体"/>
          <w:kern w:val="0"/>
          <w:sz w:val="24"/>
          <w:szCs w:val="24"/>
        </w:rPr>
        <w:t>分钟</w:t>
      </w:r>
      <w:r>
        <w:rPr>
          <w:rFonts w:ascii="宋体" w:eastAsia="宋体" w:hAnsi="宋体" w:cs="宋体"/>
          <w:kern w:val="0"/>
          <w:sz w:val="24"/>
          <w:szCs w:val="24"/>
        </w:rPr>
        <w:br/>
      </w:r>
      <w:r>
        <w:rPr>
          <w:rFonts w:ascii="宋体" w:eastAsia="宋体" w:hAnsi="宋体" w:cs="宋体"/>
          <w:kern w:val="0"/>
          <w:sz w:val="24"/>
          <w:szCs w:val="24"/>
        </w:rPr>
        <w:t>格式：</w:t>
      </w:r>
      <w:r>
        <w:rPr>
          <w:rFonts w:ascii="宋体" w:eastAsia="宋体" w:hAnsi="宋体" w:cs="宋体"/>
          <w:kern w:val="0"/>
          <w:sz w:val="24"/>
          <w:szCs w:val="24"/>
        </w:rPr>
        <w:t>mp4</w:t>
      </w:r>
      <w:r>
        <w:rPr>
          <w:rFonts w:ascii="宋体" w:eastAsia="宋体" w:hAnsi="宋体" w:cs="宋体"/>
          <w:kern w:val="0"/>
          <w:sz w:val="24"/>
          <w:szCs w:val="24"/>
        </w:rPr>
        <w:t>，视频采用横屏录制，帧宽度：</w:t>
      </w:r>
      <w:r>
        <w:rPr>
          <w:rFonts w:ascii="宋体" w:eastAsia="宋体" w:hAnsi="宋体" w:cs="宋体"/>
          <w:kern w:val="0"/>
          <w:sz w:val="24"/>
          <w:szCs w:val="24"/>
        </w:rPr>
        <w:t>1920</w:t>
      </w:r>
      <w:r>
        <w:rPr>
          <w:rFonts w:ascii="宋体" w:eastAsia="宋体" w:hAnsi="宋体" w:cs="宋体"/>
          <w:kern w:val="0"/>
          <w:sz w:val="24"/>
          <w:szCs w:val="24"/>
        </w:rPr>
        <w:t>，帧高度：</w:t>
      </w:r>
      <w:r>
        <w:rPr>
          <w:rFonts w:ascii="宋体" w:eastAsia="宋体" w:hAnsi="宋体" w:cs="宋体"/>
          <w:kern w:val="0"/>
          <w:sz w:val="24"/>
          <w:szCs w:val="24"/>
        </w:rPr>
        <w:t>1080</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录屏形式：开头出境进行简短的自我介绍（例如：大家好，我是</w:t>
      </w:r>
      <w:r>
        <w:rPr>
          <w:rFonts w:ascii="宋体" w:eastAsia="宋体" w:hAnsi="宋体" w:cs="宋体"/>
          <w:kern w:val="0"/>
          <w:sz w:val="24"/>
          <w:szCs w:val="24"/>
        </w:rPr>
        <w:t>XXX</w:t>
      </w:r>
      <w:r>
        <w:rPr>
          <w:rFonts w:ascii="宋体" w:eastAsia="宋体" w:hAnsi="宋体" w:cs="宋体"/>
          <w:kern w:val="0"/>
          <w:sz w:val="24"/>
          <w:szCs w:val="24"/>
        </w:rPr>
        <w:t>大学的</w:t>
      </w:r>
      <w:r>
        <w:rPr>
          <w:rFonts w:ascii="宋体" w:eastAsia="宋体" w:hAnsi="宋体" w:cs="宋体"/>
          <w:kern w:val="0"/>
          <w:sz w:val="24"/>
          <w:szCs w:val="24"/>
        </w:rPr>
        <w:t>XXX</w:t>
      </w:r>
      <w:r>
        <w:rPr>
          <w:rFonts w:ascii="宋体" w:eastAsia="宋体" w:hAnsi="宋体" w:cs="宋体"/>
          <w:kern w:val="0"/>
          <w:sz w:val="24"/>
          <w:szCs w:val="24"/>
        </w:rPr>
        <w:t>同学），</w:t>
      </w:r>
      <w:r>
        <w:rPr>
          <w:rFonts w:ascii="宋体" w:eastAsia="宋体" w:hAnsi="宋体" w:cs="宋体"/>
          <w:kern w:val="0"/>
          <w:sz w:val="24"/>
          <w:szCs w:val="24"/>
        </w:rPr>
        <w:t>PPT</w:t>
      </w:r>
      <w:r>
        <w:rPr>
          <w:rFonts w:ascii="宋体" w:eastAsia="宋体" w:hAnsi="宋体" w:cs="宋体"/>
          <w:kern w:val="0"/>
          <w:sz w:val="24"/>
          <w:szCs w:val="24"/>
        </w:rPr>
        <w:t>讲解、在线演示或结合进行均</w:t>
      </w:r>
      <w:r>
        <w:rPr>
          <w:rFonts w:ascii="宋体" w:eastAsia="宋体" w:hAnsi="宋体" w:cs="宋体"/>
          <w:kern w:val="0"/>
          <w:sz w:val="24"/>
          <w:szCs w:val="24"/>
        </w:rPr>
        <w:t>可（注：</w:t>
      </w:r>
      <w:r>
        <w:rPr>
          <w:rFonts w:ascii="宋体" w:eastAsia="宋体" w:hAnsi="宋体" w:cs="宋体"/>
          <w:kern w:val="0"/>
          <w:sz w:val="24"/>
          <w:szCs w:val="24"/>
        </w:rPr>
        <w:t>PPT</w:t>
      </w:r>
      <w:r>
        <w:rPr>
          <w:rFonts w:ascii="宋体" w:eastAsia="宋体" w:hAnsi="宋体" w:cs="宋体"/>
          <w:kern w:val="0"/>
          <w:sz w:val="24"/>
          <w:szCs w:val="24"/>
        </w:rPr>
        <w:t>文稿中字体使用黑体、宋体、楷体、</w:t>
      </w:r>
      <w:proofErr w:type="gramStart"/>
      <w:r>
        <w:rPr>
          <w:rFonts w:ascii="宋体" w:eastAsia="宋体" w:hAnsi="宋体" w:cs="宋体"/>
          <w:kern w:val="0"/>
          <w:sz w:val="24"/>
          <w:szCs w:val="24"/>
        </w:rPr>
        <w:t>仿宋等</w:t>
      </w:r>
      <w:proofErr w:type="gramEnd"/>
      <w:r>
        <w:rPr>
          <w:rFonts w:ascii="宋体" w:eastAsia="宋体" w:hAnsi="宋体" w:cs="宋体"/>
          <w:kern w:val="0"/>
          <w:sz w:val="24"/>
          <w:szCs w:val="24"/>
        </w:rPr>
        <w:t>不涉及商用版权的字体及图片）</w:t>
      </w:r>
      <w:r>
        <w:rPr>
          <w:rFonts w:ascii="宋体" w:eastAsia="宋体" w:hAnsi="宋体" w:cs="宋体" w:hint="eastAsia"/>
          <w:kern w:val="0"/>
          <w:sz w:val="24"/>
          <w:szCs w:val="24"/>
        </w:rPr>
        <w:t>；</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③</w:t>
      </w:r>
      <w:r>
        <w:rPr>
          <w:rFonts w:ascii="宋体" w:eastAsia="宋体" w:hAnsi="宋体" w:cs="宋体"/>
          <w:kern w:val="0"/>
          <w:sz w:val="24"/>
          <w:szCs w:val="24"/>
        </w:rPr>
        <w:t xml:space="preserve">　参赛视频命名方式：</w:t>
      </w:r>
      <w:proofErr w:type="gramStart"/>
      <w:r>
        <w:rPr>
          <w:rFonts w:ascii="宋体" w:eastAsia="宋体" w:hAnsi="宋体" w:cs="宋体"/>
          <w:kern w:val="0"/>
          <w:sz w:val="24"/>
          <w:szCs w:val="24"/>
        </w:rPr>
        <w:t>知网翻转</w:t>
      </w:r>
      <w:proofErr w:type="gramEnd"/>
      <w:r>
        <w:rPr>
          <w:rFonts w:ascii="宋体" w:eastAsia="宋体" w:hAnsi="宋体" w:cs="宋体"/>
          <w:kern w:val="0"/>
          <w:sz w:val="24"/>
          <w:szCs w:val="24"/>
        </w:rPr>
        <w:t>课堂</w:t>
      </w:r>
      <w:r>
        <w:rPr>
          <w:rFonts w:ascii="宋体" w:eastAsia="宋体" w:hAnsi="宋体" w:cs="宋体"/>
          <w:kern w:val="0"/>
          <w:sz w:val="24"/>
          <w:szCs w:val="24"/>
        </w:rPr>
        <w:t>+</w:t>
      </w:r>
      <w:r>
        <w:rPr>
          <w:rFonts w:ascii="宋体" w:eastAsia="宋体" w:hAnsi="宋体" w:cs="宋体"/>
          <w:kern w:val="0"/>
          <w:sz w:val="24"/>
          <w:szCs w:val="24"/>
        </w:rPr>
        <w:t>学校名称</w:t>
      </w:r>
      <w:r>
        <w:rPr>
          <w:rFonts w:ascii="宋体" w:eastAsia="宋体" w:hAnsi="宋体" w:cs="宋体"/>
          <w:kern w:val="0"/>
          <w:sz w:val="24"/>
          <w:szCs w:val="24"/>
        </w:rPr>
        <w:t>+</w:t>
      </w:r>
      <w:r>
        <w:rPr>
          <w:rFonts w:ascii="宋体" w:eastAsia="宋体" w:hAnsi="宋体" w:cs="宋体"/>
          <w:kern w:val="0"/>
          <w:sz w:val="24"/>
          <w:szCs w:val="24"/>
        </w:rPr>
        <w:t>姓名</w:t>
      </w:r>
      <w:r>
        <w:rPr>
          <w:rFonts w:ascii="宋体" w:eastAsia="宋体" w:hAnsi="宋体" w:cs="宋体"/>
          <w:kern w:val="0"/>
          <w:sz w:val="24"/>
          <w:szCs w:val="24"/>
        </w:rPr>
        <w:t>+</w:t>
      </w:r>
      <w:r>
        <w:rPr>
          <w:rFonts w:ascii="宋体" w:eastAsia="宋体" w:hAnsi="宋体" w:cs="宋体"/>
          <w:kern w:val="0"/>
          <w:sz w:val="24"/>
          <w:szCs w:val="24"/>
        </w:rPr>
        <w:t>学号</w:t>
      </w:r>
      <w:r>
        <w:rPr>
          <w:rFonts w:ascii="宋体" w:eastAsia="宋体" w:hAnsi="宋体" w:cs="宋体"/>
          <w:kern w:val="0"/>
          <w:sz w:val="24"/>
          <w:szCs w:val="24"/>
        </w:rPr>
        <w:t>+</w:t>
      </w:r>
      <w:r>
        <w:rPr>
          <w:rFonts w:ascii="宋体" w:eastAsia="宋体" w:hAnsi="宋体" w:cs="宋体"/>
          <w:kern w:val="0"/>
          <w:sz w:val="24"/>
          <w:szCs w:val="24"/>
        </w:rPr>
        <w:t>联系方式，发送至甘青宁知网邮箱</w:t>
      </w:r>
      <w:r>
        <w:rPr>
          <w:rFonts w:ascii="宋体" w:eastAsia="宋体" w:hAnsi="宋体" w:cs="宋体"/>
          <w:kern w:val="0"/>
          <w:sz w:val="24"/>
          <w:szCs w:val="24"/>
        </w:rPr>
        <w:t>gqn-market@cnki.net</w:t>
      </w:r>
      <w:r>
        <w:rPr>
          <w:rFonts w:ascii="宋体" w:eastAsia="宋体" w:hAnsi="宋体" w:cs="宋体"/>
          <w:kern w:val="0"/>
          <w:sz w:val="24"/>
          <w:szCs w:val="24"/>
        </w:rPr>
        <w:t>；</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④</w:t>
      </w:r>
      <w:r>
        <w:rPr>
          <w:rFonts w:ascii="宋体" w:eastAsia="宋体" w:hAnsi="宋体" w:cs="宋体"/>
          <w:kern w:val="0"/>
          <w:sz w:val="24"/>
          <w:szCs w:val="24"/>
        </w:rPr>
        <w:t xml:space="preserve">　</w:t>
      </w:r>
      <w:r>
        <w:rPr>
          <w:rFonts w:ascii="宋体" w:eastAsia="宋体" w:hAnsi="宋体" w:cs="宋体" w:hint="eastAsia"/>
          <w:kern w:val="0"/>
          <w:sz w:val="24"/>
          <w:szCs w:val="24"/>
        </w:rPr>
        <w:t>根据中国</w:t>
      </w:r>
      <w:proofErr w:type="gramStart"/>
      <w:r>
        <w:rPr>
          <w:rFonts w:ascii="宋体" w:eastAsia="宋体" w:hAnsi="宋体" w:cs="宋体" w:hint="eastAsia"/>
          <w:kern w:val="0"/>
          <w:sz w:val="24"/>
          <w:szCs w:val="24"/>
        </w:rPr>
        <w:t>知网甘</w:t>
      </w:r>
      <w:proofErr w:type="gramEnd"/>
      <w:r>
        <w:rPr>
          <w:rFonts w:ascii="宋体" w:eastAsia="宋体" w:hAnsi="宋体" w:cs="宋体" w:hint="eastAsia"/>
          <w:kern w:val="0"/>
          <w:sz w:val="24"/>
          <w:szCs w:val="24"/>
        </w:rPr>
        <w:t>青宁分公司组委会及特邀评委的评审选出前</w:t>
      </w:r>
      <w:r>
        <w:rPr>
          <w:rFonts w:ascii="宋体" w:eastAsia="宋体" w:hAnsi="宋体" w:cs="宋体"/>
          <w:kern w:val="0"/>
          <w:sz w:val="24"/>
          <w:szCs w:val="24"/>
        </w:rPr>
        <w:t>10</w:t>
      </w:r>
      <w:r>
        <w:rPr>
          <w:rFonts w:ascii="宋体" w:eastAsia="宋体" w:hAnsi="宋体" w:cs="宋体"/>
          <w:kern w:val="0"/>
          <w:sz w:val="24"/>
          <w:szCs w:val="24"/>
        </w:rPr>
        <w:t>位优胜者，并将作品发布于甘青宁知网官方视频号</w:t>
      </w:r>
      <w:proofErr w:type="gramStart"/>
      <w:r>
        <w:rPr>
          <w:rFonts w:ascii="宋体" w:eastAsia="宋体" w:hAnsi="宋体" w:cs="宋体"/>
          <w:kern w:val="0"/>
          <w:sz w:val="24"/>
          <w:szCs w:val="24"/>
        </w:rPr>
        <w:t>进行轮播宣传</w:t>
      </w:r>
      <w:proofErr w:type="gramEnd"/>
      <w:r>
        <w:rPr>
          <w:rFonts w:ascii="宋体" w:eastAsia="宋体" w:hAnsi="宋体" w:cs="宋体"/>
          <w:kern w:val="0"/>
          <w:sz w:val="24"/>
          <w:szCs w:val="24"/>
        </w:rPr>
        <w:t>。</w:t>
      </w:r>
    </w:p>
    <w:p w:rsidR="00E50020" w:rsidRDefault="00334A5A">
      <w:pPr>
        <w:pStyle w:val="a7"/>
        <w:widowControl/>
        <w:numPr>
          <w:ilvl w:val="0"/>
          <w:numId w:val="1"/>
        </w:numPr>
        <w:spacing w:line="360" w:lineRule="auto"/>
        <w:ind w:firstLineChars="0"/>
        <w:jc w:val="left"/>
        <w:rPr>
          <w:rFonts w:ascii="宋体" w:eastAsia="宋体" w:hAnsi="宋体" w:cs="宋体"/>
          <w:kern w:val="0"/>
          <w:sz w:val="28"/>
          <w:szCs w:val="28"/>
        </w:rPr>
      </w:pPr>
      <w:r>
        <w:rPr>
          <w:rFonts w:ascii="宋体" w:eastAsia="宋体" w:hAnsi="宋体" w:cs="宋体"/>
          <w:b/>
          <w:bCs/>
          <w:kern w:val="0"/>
          <w:sz w:val="28"/>
          <w:szCs w:val="28"/>
        </w:rPr>
        <w:t>奖项设置及评定</w:t>
      </w:r>
    </w:p>
    <w:p w:rsidR="00E50020" w:rsidRDefault="00334A5A">
      <w:pPr>
        <w:widowControl/>
        <w:spacing w:line="360" w:lineRule="auto"/>
        <w:ind w:firstLineChars="200" w:firstLine="482"/>
        <w:jc w:val="left"/>
        <w:rPr>
          <w:rFonts w:ascii="宋体" w:eastAsia="宋体" w:hAnsi="宋体" w:cs="宋体"/>
          <w:kern w:val="0"/>
          <w:sz w:val="24"/>
          <w:szCs w:val="24"/>
        </w:rPr>
      </w:pPr>
      <w:r>
        <w:rPr>
          <w:rFonts w:ascii="宋体" w:eastAsia="宋体" w:hAnsi="宋体" w:cs="宋体"/>
          <w:b/>
          <w:bCs/>
          <w:kern w:val="0"/>
          <w:sz w:val="24"/>
          <w:szCs w:val="24"/>
        </w:rPr>
        <w:t>“</w:t>
      </w:r>
      <w:r>
        <w:rPr>
          <w:rFonts w:ascii="宋体" w:eastAsia="宋体" w:hAnsi="宋体" w:cs="宋体"/>
          <w:b/>
          <w:bCs/>
          <w:kern w:val="0"/>
          <w:sz w:val="24"/>
          <w:szCs w:val="24"/>
        </w:rPr>
        <w:t>读者赛</w:t>
      </w:r>
      <w:r>
        <w:rPr>
          <w:rFonts w:ascii="宋体" w:eastAsia="宋体" w:hAnsi="宋体" w:cs="宋体"/>
          <w:b/>
          <w:bCs/>
          <w:kern w:val="0"/>
          <w:sz w:val="24"/>
          <w:szCs w:val="24"/>
        </w:rPr>
        <w:t>”</w:t>
      </w:r>
      <w:r>
        <w:rPr>
          <w:rFonts w:ascii="宋体" w:eastAsia="宋体" w:hAnsi="宋体" w:cs="宋体"/>
          <w:b/>
          <w:bCs/>
          <w:kern w:val="0"/>
          <w:sz w:val="24"/>
          <w:szCs w:val="24"/>
        </w:rPr>
        <w:t>：</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一等奖</w:t>
      </w:r>
      <w:r>
        <w:rPr>
          <w:rFonts w:ascii="宋体" w:eastAsia="宋体" w:hAnsi="宋体" w:cs="宋体"/>
          <w:kern w:val="0"/>
          <w:sz w:val="24"/>
          <w:szCs w:val="24"/>
        </w:rPr>
        <w:t>10</w:t>
      </w:r>
      <w:r>
        <w:rPr>
          <w:rFonts w:ascii="宋体" w:eastAsia="宋体" w:hAnsi="宋体" w:cs="宋体"/>
          <w:kern w:val="0"/>
          <w:sz w:val="24"/>
          <w:szCs w:val="24"/>
        </w:rPr>
        <w:t>个</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二等奖</w:t>
      </w:r>
      <w:r>
        <w:rPr>
          <w:rFonts w:ascii="宋体" w:eastAsia="宋体" w:hAnsi="宋体" w:cs="宋体"/>
          <w:kern w:val="0"/>
          <w:sz w:val="24"/>
          <w:szCs w:val="24"/>
        </w:rPr>
        <w:t>20</w:t>
      </w:r>
      <w:r>
        <w:rPr>
          <w:rFonts w:ascii="宋体" w:eastAsia="宋体" w:hAnsi="宋体" w:cs="宋体"/>
          <w:kern w:val="0"/>
          <w:sz w:val="24"/>
          <w:szCs w:val="24"/>
        </w:rPr>
        <w:t>个</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三等奖</w:t>
      </w:r>
      <w:r>
        <w:rPr>
          <w:rFonts w:ascii="宋体" w:eastAsia="宋体" w:hAnsi="宋体" w:cs="宋体"/>
          <w:kern w:val="0"/>
          <w:sz w:val="24"/>
          <w:szCs w:val="24"/>
        </w:rPr>
        <w:t>30</w:t>
      </w:r>
      <w:r>
        <w:rPr>
          <w:rFonts w:ascii="宋体" w:eastAsia="宋体" w:hAnsi="宋体" w:cs="宋体"/>
          <w:kern w:val="0"/>
          <w:sz w:val="24"/>
          <w:szCs w:val="24"/>
        </w:rPr>
        <w:t>个</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优秀奖</w:t>
      </w:r>
      <w:r>
        <w:rPr>
          <w:rFonts w:ascii="宋体" w:eastAsia="宋体" w:hAnsi="宋体" w:cs="宋体"/>
          <w:kern w:val="0"/>
          <w:sz w:val="24"/>
          <w:szCs w:val="24"/>
        </w:rPr>
        <w:t>50</w:t>
      </w:r>
      <w:r>
        <w:rPr>
          <w:rFonts w:ascii="宋体" w:eastAsia="宋体" w:hAnsi="宋体" w:cs="宋体"/>
          <w:kern w:val="0"/>
          <w:sz w:val="24"/>
          <w:szCs w:val="24"/>
        </w:rPr>
        <w:t>个</w:t>
      </w:r>
    </w:p>
    <w:p w:rsidR="00E50020" w:rsidRDefault="00334A5A">
      <w:pPr>
        <w:widowControl/>
        <w:spacing w:line="360" w:lineRule="auto"/>
        <w:ind w:firstLineChars="200" w:firstLine="482"/>
        <w:jc w:val="left"/>
        <w:rPr>
          <w:rFonts w:ascii="宋体" w:eastAsia="宋体" w:hAnsi="宋体" w:cs="宋体"/>
          <w:kern w:val="0"/>
          <w:sz w:val="24"/>
          <w:szCs w:val="24"/>
        </w:rPr>
      </w:pPr>
      <w:r>
        <w:rPr>
          <w:rFonts w:ascii="宋体" w:eastAsia="宋体" w:hAnsi="宋体" w:cs="宋体"/>
          <w:b/>
          <w:bCs/>
          <w:kern w:val="0"/>
          <w:sz w:val="24"/>
          <w:szCs w:val="24"/>
        </w:rPr>
        <w:t>“</w:t>
      </w:r>
      <w:r>
        <w:rPr>
          <w:rFonts w:ascii="宋体" w:eastAsia="宋体" w:hAnsi="宋体" w:cs="宋体"/>
          <w:b/>
          <w:bCs/>
          <w:kern w:val="0"/>
          <w:sz w:val="24"/>
          <w:szCs w:val="24"/>
        </w:rPr>
        <w:t>馆员赛</w:t>
      </w:r>
      <w:r>
        <w:rPr>
          <w:rFonts w:ascii="宋体" w:eastAsia="宋体" w:hAnsi="宋体" w:cs="宋体"/>
          <w:b/>
          <w:bCs/>
          <w:kern w:val="0"/>
          <w:sz w:val="24"/>
          <w:szCs w:val="24"/>
        </w:rPr>
        <w:t>”</w:t>
      </w:r>
      <w:r>
        <w:rPr>
          <w:rFonts w:ascii="宋体" w:eastAsia="宋体" w:hAnsi="宋体" w:cs="宋体"/>
          <w:b/>
          <w:bCs/>
          <w:kern w:val="0"/>
          <w:sz w:val="24"/>
          <w:szCs w:val="24"/>
        </w:rPr>
        <w:t>：</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一等奖</w:t>
      </w:r>
      <w:r>
        <w:rPr>
          <w:rFonts w:ascii="宋体" w:eastAsia="宋体" w:hAnsi="宋体" w:cs="宋体"/>
          <w:kern w:val="0"/>
          <w:sz w:val="24"/>
          <w:szCs w:val="24"/>
        </w:rPr>
        <w:t>10</w:t>
      </w:r>
      <w:r>
        <w:rPr>
          <w:rFonts w:ascii="宋体" w:eastAsia="宋体" w:hAnsi="宋体" w:cs="宋体"/>
          <w:kern w:val="0"/>
          <w:sz w:val="24"/>
          <w:szCs w:val="24"/>
        </w:rPr>
        <w:t>个</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二等奖</w:t>
      </w:r>
      <w:r>
        <w:rPr>
          <w:rFonts w:ascii="宋体" w:eastAsia="宋体" w:hAnsi="宋体" w:cs="宋体"/>
          <w:kern w:val="0"/>
          <w:sz w:val="24"/>
          <w:szCs w:val="24"/>
        </w:rPr>
        <w:t>20</w:t>
      </w:r>
      <w:r>
        <w:rPr>
          <w:rFonts w:ascii="宋体" w:eastAsia="宋体" w:hAnsi="宋体" w:cs="宋体"/>
          <w:kern w:val="0"/>
          <w:sz w:val="24"/>
          <w:szCs w:val="24"/>
        </w:rPr>
        <w:t>个</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三等奖</w:t>
      </w:r>
      <w:r>
        <w:rPr>
          <w:rFonts w:ascii="宋体" w:eastAsia="宋体" w:hAnsi="宋体" w:cs="宋体"/>
          <w:kern w:val="0"/>
          <w:sz w:val="24"/>
          <w:szCs w:val="24"/>
        </w:rPr>
        <w:t>30</w:t>
      </w:r>
      <w:r>
        <w:rPr>
          <w:rFonts w:ascii="宋体" w:eastAsia="宋体" w:hAnsi="宋体" w:cs="宋体"/>
          <w:kern w:val="0"/>
          <w:sz w:val="24"/>
          <w:szCs w:val="24"/>
        </w:rPr>
        <w:t>个</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优秀奖</w:t>
      </w:r>
      <w:r>
        <w:rPr>
          <w:rFonts w:ascii="宋体" w:eastAsia="宋体" w:hAnsi="宋体" w:cs="宋体"/>
          <w:kern w:val="0"/>
          <w:sz w:val="24"/>
          <w:szCs w:val="24"/>
        </w:rPr>
        <w:t>50</w:t>
      </w:r>
      <w:r>
        <w:rPr>
          <w:rFonts w:ascii="宋体" w:eastAsia="宋体" w:hAnsi="宋体" w:cs="宋体"/>
          <w:kern w:val="0"/>
          <w:sz w:val="24"/>
          <w:szCs w:val="24"/>
        </w:rPr>
        <w:t>个</w:t>
      </w:r>
    </w:p>
    <w:p w:rsidR="00E50020" w:rsidRDefault="00334A5A">
      <w:pPr>
        <w:widowControl/>
        <w:spacing w:line="360" w:lineRule="auto"/>
        <w:ind w:firstLineChars="200" w:firstLine="482"/>
        <w:jc w:val="left"/>
        <w:rPr>
          <w:rFonts w:ascii="宋体" w:eastAsia="宋体" w:hAnsi="宋体" w:cs="宋体"/>
          <w:kern w:val="0"/>
          <w:sz w:val="24"/>
          <w:szCs w:val="24"/>
        </w:rPr>
      </w:pPr>
      <w:r>
        <w:rPr>
          <w:rFonts w:ascii="宋体" w:eastAsia="宋体" w:hAnsi="宋体" w:cs="宋体"/>
          <w:b/>
          <w:bCs/>
          <w:kern w:val="0"/>
          <w:sz w:val="24"/>
          <w:szCs w:val="24"/>
        </w:rPr>
        <w:t>其它奖项</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优秀组织奖</w:t>
      </w:r>
      <w:r>
        <w:rPr>
          <w:rFonts w:ascii="宋体" w:eastAsia="宋体" w:hAnsi="宋体" w:cs="宋体"/>
          <w:kern w:val="0"/>
          <w:sz w:val="24"/>
          <w:szCs w:val="24"/>
        </w:rPr>
        <w:t>”</w:t>
      </w:r>
      <w:r>
        <w:rPr>
          <w:rFonts w:ascii="宋体" w:eastAsia="宋体" w:hAnsi="宋体" w:cs="宋体"/>
          <w:kern w:val="0"/>
          <w:sz w:val="24"/>
          <w:szCs w:val="24"/>
        </w:rPr>
        <w:t>（</w:t>
      </w:r>
      <w:proofErr w:type="gramStart"/>
      <w:r>
        <w:rPr>
          <w:rFonts w:ascii="宋体" w:eastAsia="宋体" w:hAnsi="宋体" w:cs="宋体"/>
          <w:kern w:val="0"/>
          <w:sz w:val="24"/>
          <w:szCs w:val="24"/>
        </w:rPr>
        <w:t>含优秀</w:t>
      </w:r>
      <w:proofErr w:type="gramEnd"/>
      <w:r>
        <w:rPr>
          <w:rFonts w:ascii="宋体" w:eastAsia="宋体" w:hAnsi="宋体" w:cs="宋体"/>
          <w:kern w:val="0"/>
          <w:sz w:val="24"/>
          <w:szCs w:val="24"/>
        </w:rPr>
        <w:t>指导教师奖）</w:t>
      </w:r>
      <w:r>
        <w:rPr>
          <w:rFonts w:ascii="宋体" w:eastAsia="宋体" w:hAnsi="宋体" w:cs="宋体"/>
          <w:kern w:val="0"/>
          <w:sz w:val="24"/>
          <w:szCs w:val="24"/>
        </w:rPr>
        <w:t>10</w:t>
      </w:r>
      <w:r>
        <w:rPr>
          <w:rFonts w:ascii="宋体" w:eastAsia="宋体" w:hAnsi="宋体" w:cs="宋体"/>
          <w:kern w:val="0"/>
          <w:sz w:val="24"/>
          <w:szCs w:val="24"/>
        </w:rPr>
        <w:t>个</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知网翻转课堂</w:t>
      </w:r>
      <w:r>
        <w:rPr>
          <w:rFonts w:ascii="宋体" w:eastAsia="宋体" w:hAnsi="宋体" w:cs="宋体"/>
          <w:kern w:val="0"/>
          <w:sz w:val="24"/>
          <w:szCs w:val="24"/>
        </w:rPr>
        <w:t>”</w:t>
      </w:r>
      <w:r>
        <w:rPr>
          <w:rFonts w:ascii="宋体" w:eastAsia="宋体" w:hAnsi="宋体" w:cs="宋体"/>
          <w:kern w:val="0"/>
          <w:sz w:val="24"/>
          <w:szCs w:val="24"/>
        </w:rPr>
        <w:t>优秀视频</w:t>
      </w:r>
      <w:r>
        <w:rPr>
          <w:rFonts w:ascii="宋体" w:eastAsia="宋体" w:hAnsi="宋体" w:cs="宋体"/>
          <w:kern w:val="0"/>
          <w:sz w:val="24"/>
          <w:szCs w:val="24"/>
        </w:rPr>
        <w:t xml:space="preserve"> 10</w:t>
      </w:r>
      <w:r>
        <w:rPr>
          <w:rFonts w:ascii="宋体" w:eastAsia="宋体" w:hAnsi="宋体" w:cs="宋体"/>
          <w:kern w:val="0"/>
          <w:sz w:val="24"/>
          <w:szCs w:val="24"/>
        </w:rPr>
        <w:t>个</w:t>
      </w:r>
    </w:p>
    <w:p w:rsidR="00E50020" w:rsidRDefault="00334A5A">
      <w:pPr>
        <w:pStyle w:val="a7"/>
        <w:widowControl/>
        <w:numPr>
          <w:ilvl w:val="0"/>
          <w:numId w:val="1"/>
        </w:numPr>
        <w:spacing w:line="360" w:lineRule="auto"/>
        <w:ind w:firstLineChars="0"/>
        <w:jc w:val="left"/>
        <w:rPr>
          <w:rFonts w:ascii="宋体" w:eastAsia="宋体" w:hAnsi="宋体" w:cs="宋体"/>
          <w:b/>
          <w:bCs/>
          <w:kern w:val="0"/>
          <w:sz w:val="28"/>
          <w:szCs w:val="28"/>
        </w:rPr>
      </w:pPr>
      <w:r>
        <w:rPr>
          <w:rFonts w:ascii="宋体" w:eastAsia="宋体" w:hAnsi="宋体" w:cs="宋体"/>
          <w:b/>
          <w:bCs/>
          <w:kern w:val="0"/>
          <w:sz w:val="28"/>
          <w:szCs w:val="28"/>
        </w:rPr>
        <w:t>评奖原则</w:t>
      </w:r>
    </w:p>
    <w:p w:rsidR="00E50020" w:rsidRDefault="00334A5A">
      <w:pPr>
        <w:widowControl/>
        <w:spacing w:line="360" w:lineRule="auto"/>
        <w:ind w:firstLineChars="200" w:firstLine="440"/>
        <w:jc w:val="left"/>
        <w:rPr>
          <w:rFonts w:ascii="宋体" w:eastAsia="宋体" w:hAnsi="宋体" w:cs="宋体"/>
          <w:kern w:val="0"/>
          <w:sz w:val="22"/>
        </w:rPr>
      </w:pPr>
      <w:r>
        <w:rPr>
          <w:rFonts w:ascii="宋体" w:eastAsia="宋体" w:hAnsi="宋体" w:cs="宋体"/>
          <w:kern w:val="0"/>
          <w:sz w:val="22"/>
        </w:rPr>
        <w:t>1.</w:t>
      </w:r>
      <w:r>
        <w:rPr>
          <w:rFonts w:ascii="宋体" w:eastAsia="宋体" w:hAnsi="宋体" w:cs="宋体"/>
          <w:kern w:val="0"/>
          <w:sz w:val="22"/>
        </w:rPr>
        <w:t>个人奖的评定根据系统排名进行评奖：在用户答题之后，赛事星系统后台自动根据答题分数及答题时间进行排名（排名原则为总成绩从高到低，相同分数答题用时短者优先）</w:t>
      </w:r>
      <w:r>
        <w:rPr>
          <w:rFonts w:ascii="宋体" w:eastAsia="宋体" w:hAnsi="宋体" w:cs="宋体" w:hint="eastAsia"/>
          <w:kern w:val="0"/>
          <w:sz w:val="22"/>
        </w:rPr>
        <w:t>；</w:t>
      </w:r>
    </w:p>
    <w:p w:rsidR="00E50020" w:rsidRDefault="00334A5A">
      <w:pPr>
        <w:widowControl/>
        <w:spacing w:line="360" w:lineRule="auto"/>
        <w:ind w:firstLineChars="200" w:firstLine="440"/>
        <w:jc w:val="left"/>
        <w:rPr>
          <w:rFonts w:ascii="宋体" w:eastAsia="宋体" w:hAnsi="宋体" w:cs="宋体"/>
          <w:kern w:val="0"/>
          <w:sz w:val="22"/>
        </w:rPr>
      </w:pPr>
      <w:r>
        <w:rPr>
          <w:rFonts w:ascii="宋体" w:eastAsia="宋体" w:hAnsi="宋体" w:cs="宋体"/>
          <w:kern w:val="0"/>
          <w:sz w:val="22"/>
        </w:rPr>
        <w:lastRenderedPageBreak/>
        <w:t>2.</w:t>
      </w:r>
      <w:r>
        <w:rPr>
          <w:rFonts w:ascii="宋体" w:eastAsia="宋体" w:hAnsi="宋体" w:cs="宋体"/>
          <w:kern w:val="0"/>
          <w:sz w:val="22"/>
        </w:rPr>
        <w:t>优秀组织奖的评定根据系统后台统计的各单位参与人数评选得出。同时对获得组织</w:t>
      </w:r>
      <w:proofErr w:type="gramStart"/>
      <w:r>
        <w:rPr>
          <w:rFonts w:ascii="宋体" w:eastAsia="宋体" w:hAnsi="宋体" w:cs="宋体"/>
          <w:kern w:val="0"/>
          <w:sz w:val="22"/>
        </w:rPr>
        <w:t>奖单位</w:t>
      </w:r>
      <w:proofErr w:type="gramEnd"/>
      <w:r>
        <w:rPr>
          <w:rFonts w:ascii="宋体" w:eastAsia="宋体" w:hAnsi="宋体" w:cs="宋体"/>
          <w:kern w:val="0"/>
          <w:sz w:val="22"/>
        </w:rPr>
        <w:t>的指导老师颁发</w:t>
      </w:r>
      <w:r>
        <w:rPr>
          <w:rFonts w:ascii="宋体" w:eastAsia="宋体" w:hAnsi="宋体" w:cs="宋体"/>
          <w:kern w:val="0"/>
          <w:sz w:val="22"/>
        </w:rPr>
        <w:t>“</w:t>
      </w:r>
      <w:r>
        <w:rPr>
          <w:rFonts w:ascii="宋体" w:eastAsia="宋体" w:hAnsi="宋体" w:cs="宋体"/>
          <w:kern w:val="0"/>
          <w:sz w:val="22"/>
        </w:rPr>
        <w:t>优秀指导教师奖</w:t>
      </w:r>
      <w:r>
        <w:rPr>
          <w:rFonts w:ascii="宋体" w:eastAsia="宋体" w:hAnsi="宋体" w:cs="宋体"/>
          <w:kern w:val="0"/>
          <w:sz w:val="22"/>
        </w:rPr>
        <w:t>”</w:t>
      </w:r>
      <w:r>
        <w:rPr>
          <w:rFonts w:ascii="宋体" w:eastAsia="宋体" w:hAnsi="宋体" w:cs="宋体"/>
          <w:kern w:val="0"/>
          <w:sz w:val="22"/>
        </w:rPr>
        <w:t>证书及奖品</w:t>
      </w:r>
      <w:r>
        <w:rPr>
          <w:rFonts w:ascii="宋体" w:eastAsia="宋体" w:hAnsi="宋体" w:cs="宋体" w:hint="eastAsia"/>
          <w:kern w:val="0"/>
          <w:sz w:val="22"/>
        </w:rPr>
        <w:t>；</w:t>
      </w:r>
    </w:p>
    <w:p w:rsidR="00E50020" w:rsidRDefault="00334A5A">
      <w:pPr>
        <w:widowControl/>
        <w:spacing w:line="360" w:lineRule="auto"/>
        <w:ind w:firstLineChars="200" w:firstLine="440"/>
        <w:jc w:val="left"/>
        <w:rPr>
          <w:rFonts w:ascii="宋体" w:eastAsia="宋体" w:hAnsi="宋体" w:cs="宋体"/>
          <w:kern w:val="0"/>
          <w:sz w:val="22"/>
        </w:rPr>
      </w:pPr>
      <w:r>
        <w:rPr>
          <w:rFonts w:ascii="宋体" w:eastAsia="宋体" w:hAnsi="宋体" w:cs="宋体"/>
          <w:kern w:val="0"/>
          <w:sz w:val="22"/>
        </w:rPr>
        <w:t>3.“</w:t>
      </w:r>
      <w:r>
        <w:rPr>
          <w:rFonts w:ascii="宋体" w:eastAsia="宋体" w:hAnsi="宋体" w:cs="宋体"/>
          <w:kern w:val="0"/>
          <w:sz w:val="22"/>
        </w:rPr>
        <w:t>玩转知网</w:t>
      </w:r>
      <w:r>
        <w:rPr>
          <w:rFonts w:ascii="宋体" w:eastAsia="宋体" w:hAnsi="宋体" w:cs="宋体"/>
          <w:kern w:val="0"/>
          <w:sz w:val="22"/>
        </w:rPr>
        <w:t>--</w:t>
      </w:r>
      <w:r>
        <w:rPr>
          <w:rFonts w:ascii="宋体" w:eastAsia="宋体" w:hAnsi="宋体" w:cs="宋体"/>
          <w:kern w:val="0"/>
          <w:sz w:val="22"/>
        </w:rPr>
        <w:t>翻转课堂视频赛</w:t>
      </w:r>
      <w:r>
        <w:rPr>
          <w:rFonts w:ascii="宋体" w:eastAsia="宋体" w:hAnsi="宋体" w:cs="宋体"/>
          <w:kern w:val="0"/>
          <w:sz w:val="22"/>
        </w:rPr>
        <w:t>”</w:t>
      </w:r>
      <w:r>
        <w:rPr>
          <w:rFonts w:ascii="宋体" w:eastAsia="宋体" w:hAnsi="宋体" w:cs="宋体"/>
          <w:kern w:val="0"/>
          <w:sz w:val="22"/>
        </w:rPr>
        <w:t>根据</w:t>
      </w:r>
      <w:proofErr w:type="gramStart"/>
      <w:r>
        <w:rPr>
          <w:rFonts w:ascii="宋体" w:eastAsia="宋体" w:hAnsi="宋体" w:cs="宋体"/>
          <w:kern w:val="0"/>
          <w:sz w:val="22"/>
        </w:rPr>
        <w:t>中国知网组委会</w:t>
      </w:r>
      <w:proofErr w:type="gramEnd"/>
      <w:r>
        <w:rPr>
          <w:rFonts w:ascii="宋体" w:eastAsia="宋体" w:hAnsi="宋体" w:cs="宋体"/>
          <w:kern w:val="0"/>
          <w:sz w:val="22"/>
        </w:rPr>
        <w:t>及特邀评委的评审选出前</w:t>
      </w:r>
      <w:r>
        <w:rPr>
          <w:rFonts w:ascii="宋体" w:eastAsia="宋体" w:hAnsi="宋体" w:cs="宋体"/>
          <w:kern w:val="0"/>
          <w:sz w:val="22"/>
        </w:rPr>
        <w:t>10</w:t>
      </w:r>
      <w:r>
        <w:rPr>
          <w:rFonts w:ascii="宋体" w:eastAsia="宋体" w:hAnsi="宋体" w:cs="宋体"/>
          <w:kern w:val="0"/>
          <w:sz w:val="22"/>
        </w:rPr>
        <w:t>位优胜者获得精美奖品</w:t>
      </w:r>
      <w:r>
        <w:rPr>
          <w:rFonts w:ascii="宋体" w:eastAsia="宋体" w:hAnsi="宋体" w:cs="宋体" w:hint="eastAsia"/>
          <w:kern w:val="0"/>
          <w:sz w:val="22"/>
        </w:rPr>
        <w:t>。</w:t>
      </w:r>
    </w:p>
    <w:p w:rsidR="00E50020" w:rsidRDefault="00334A5A">
      <w:pPr>
        <w:pStyle w:val="a7"/>
        <w:widowControl/>
        <w:numPr>
          <w:ilvl w:val="0"/>
          <w:numId w:val="1"/>
        </w:numPr>
        <w:spacing w:line="360" w:lineRule="auto"/>
        <w:ind w:firstLineChars="0"/>
        <w:jc w:val="left"/>
        <w:rPr>
          <w:rFonts w:ascii="宋体" w:eastAsia="宋体" w:hAnsi="宋体" w:cs="宋体"/>
          <w:b/>
          <w:bCs/>
          <w:kern w:val="0"/>
          <w:sz w:val="28"/>
          <w:szCs w:val="28"/>
        </w:rPr>
      </w:pPr>
      <w:r>
        <w:rPr>
          <w:rFonts w:ascii="宋体" w:eastAsia="宋体" w:hAnsi="宋体" w:cs="宋体"/>
          <w:b/>
          <w:bCs/>
          <w:kern w:val="0"/>
          <w:sz w:val="28"/>
          <w:szCs w:val="28"/>
        </w:rPr>
        <w:t>奖品</w:t>
      </w:r>
    </w:p>
    <w:p w:rsidR="00E50020" w:rsidRDefault="00334A5A">
      <w:pPr>
        <w:widowControl/>
        <w:spacing w:line="360" w:lineRule="auto"/>
        <w:jc w:val="center"/>
        <w:rPr>
          <w:rFonts w:ascii="宋体" w:eastAsia="宋体" w:hAnsi="宋体" w:cs="宋体"/>
          <w:kern w:val="0"/>
          <w:sz w:val="24"/>
          <w:szCs w:val="24"/>
        </w:rPr>
      </w:pPr>
      <w:r>
        <w:rPr>
          <w:rFonts w:ascii="宋体" w:eastAsia="宋体" w:hAnsi="宋体" w:cs="宋体"/>
          <w:b/>
          <w:bCs/>
          <w:kern w:val="0"/>
          <w:sz w:val="24"/>
          <w:szCs w:val="24"/>
        </w:rPr>
        <w:t>优秀组织奖：惠普激光打印机</w:t>
      </w:r>
    </w:p>
    <w:p w:rsidR="00E50020" w:rsidRDefault="00334A5A">
      <w:pPr>
        <w:widowControl/>
        <w:spacing w:line="360" w:lineRule="auto"/>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1771650" cy="1705610"/>
            <wp:effectExtent l="0" t="0" r="0" b="889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779794" cy="1713796"/>
                    </a:xfrm>
                    <a:prstGeom prst="rect">
                      <a:avLst/>
                    </a:prstGeom>
                    <a:noFill/>
                    <a:ln>
                      <a:noFill/>
                    </a:ln>
                  </pic:spPr>
                </pic:pic>
              </a:graphicData>
            </a:graphic>
          </wp:inline>
        </w:drawing>
      </w:r>
    </w:p>
    <w:p w:rsidR="00E50020" w:rsidRDefault="00E50020">
      <w:pPr>
        <w:widowControl/>
        <w:spacing w:line="360" w:lineRule="auto"/>
        <w:jc w:val="left"/>
        <w:rPr>
          <w:rFonts w:ascii="宋体" w:eastAsia="宋体" w:hAnsi="宋体" w:cs="宋体"/>
          <w:kern w:val="0"/>
          <w:sz w:val="24"/>
          <w:szCs w:val="24"/>
        </w:rPr>
      </w:pPr>
    </w:p>
    <w:p w:rsidR="00E50020" w:rsidRDefault="00334A5A">
      <w:pPr>
        <w:widowControl/>
        <w:spacing w:line="360" w:lineRule="auto"/>
        <w:jc w:val="center"/>
        <w:rPr>
          <w:rFonts w:ascii="宋体" w:eastAsia="宋体" w:hAnsi="宋体" w:cs="宋体"/>
          <w:kern w:val="0"/>
          <w:sz w:val="24"/>
          <w:szCs w:val="24"/>
        </w:rPr>
      </w:pPr>
      <w:r>
        <w:rPr>
          <w:rFonts w:ascii="宋体" w:eastAsia="宋体" w:hAnsi="宋体" w:cs="宋体"/>
          <w:b/>
          <w:bCs/>
          <w:kern w:val="0"/>
          <w:sz w:val="24"/>
          <w:szCs w:val="24"/>
        </w:rPr>
        <w:t>优秀指导教师奖：小爱音箱</w:t>
      </w:r>
    </w:p>
    <w:p w:rsidR="00E50020" w:rsidRDefault="00334A5A">
      <w:pPr>
        <w:widowControl/>
        <w:spacing w:line="360" w:lineRule="auto"/>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1543050" cy="1555750"/>
            <wp:effectExtent l="0" t="0" r="0" b="635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545212" cy="1557677"/>
                    </a:xfrm>
                    <a:prstGeom prst="rect">
                      <a:avLst/>
                    </a:prstGeom>
                    <a:noFill/>
                    <a:ln>
                      <a:noFill/>
                    </a:ln>
                  </pic:spPr>
                </pic:pic>
              </a:graphicData>
            </a:graphic>
          </wp:inline>
        </w:drawing>
      </w:r>
    </w:p>
    <w:p w:rsidR="00E50020" w:rsidRDefault="00E50020">
      <w:pPr>
        <w:widowControl/>
        <w:spacing w:line="360" w:lineRule="auto"/>
        <w:jc w:val="center"/>
        <w:rPr>
          <w:rFonts w:ascii="宋体" w:eastAsia="宋体" w:hAnsi="宋体" w:cs="宋体"/>
          <w:kern w:val="0"/>
          <w:sz w:val="24"/>
          <w:szCs w:val="24"/>
        </w:rPr>
      </w:pPr>
    </w:p>
    <w:p w:rsidR="00E50020" w:rsidRDefault="00334A5A">
      <w:pPr>
        <w:widowControl/>
        <w:spacing w:line="360" w:lineRule="auto"/>
        <w:jc w:val="center"/>
        <w:rPr>
          <w:rFonts w:ascii="宋体" w:eastAsia="宋体" w:hAnsi="宋体" w:cs="宋体"/>
          <w:kern w:val="0"/>
          <w:sz w:val="24"/>
          <w:szCs w:val="24"/>
        </w:rPr>
      </w:pPr>
      <w:r>
        <w:rPr>
          <w:rFonts w:ascii="宋体" w:eastAsia="宋体" w:hAnsi="宋体" w:cs="宋体"/>
          <w:b/>
          <w:bCs/>
          <w:kern w:val="0"/>
          <w:sz w:val="24"/>
          <w:szCs w:val="24"/>
        </w:rPr>
        <w:t>馆员赛</w:t>
      </w:r>
    </w:p>
    <w:p w:rsidR="00E50020" w:rsidRDefault="00334A5A">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一等奖：</w:t>
      </w:r>
      <w:proofErr w:type="spellStart"/>
      <w:r>
        <w:rPr>
          <w:rFonts w:ascii="宋体" w:eastAsia="宋体" w:hAnsi="宋体" w:cs="宋体"/>
          <w:kern w:val="0"/>
          <w:sz w:val="24"/>
          <w:szCs w:val="24"/>
        </w:rPr>
        <w:t>NewTV</w:t>
      </w:r>
      <w:proofErr w:type="spellEnd"/>
      <w:r>
        <w:rPr>
          <w:rFonts w:ascii="宋体" w:eastAsia="宋体" w:hAnsi="宋体" w:cs="宋体"/>
          <w:kern w:val="0"/>
          <w:sz w:val="24"/>
          <w:szCs w:val="24"/>
        </w:rPr>
        <w:t>便携式投影仪</w:t>
      </w:r>
    </w:p>
    <w:p w:rsidR="00E50020" w:rsidRDefault="00334A5A">
      <w:pPr>
        <w:widowControl/>
        <w:spacing w:line="360" w:lineRule="auto"/>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2032000" cy="1773555"/>
            <wp:effectExtent l="0" t="0" r="635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039391" cy="1780109"/>
                    </a:xfrm>
                    <a:prstGeom prst="rect">
                      <a:avLst/>
                    </a:prstGeom>
                    <a:noFill/>
                    <a:ln>
                      <a:noFill/>
                    </a:ln>
                  </pic:spPr>
                </pic:pic>
              </a:graphicData>
            </a:graphic>
          </wp:inline>
        </w:drawing>
      </w:r>
    </w:p>
    <w:p w:rsidR="00E50020" w:rsidRDefault="00E50020">
      <w:pPr>
        <w:widowControl/>
        <w:spacing w:line="360" w:lineRule="auto"/>
        <w:jc w:val="center"/>
        <w:rPr>
          <w:rFonts w:ascii="宋体" w:eastAsia="宋体" w:hAnsi="宋体" w:cs="宋体"/>
          <w:kern w:val="0"/>
          <w:sz w:val="24"/>
          <w:szCs w:val="24"/>
        </w:rPr>
      </w:pPr>
    </w:p>
    <w:p w:rsidR="00E50020" w:rsidRDefault="00334A5A">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lastRenderedPageBreak/>
        <w:t>二等奖：九阳即热饮水机</w:t>
      </w:r>
    </w:p>
    <w:p w:rsidR="00E50020" w:rsidRDefault="00334A5A">
      <w:pPr>
        <w:widowControl/>
        <w:spacing w:line="360" w:lineRule="auto"/>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1860550" cy="1816100"/>
            <wp:effectExtent l="0" t="0" r="635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63499" cy="1818628"/>
                    </a:xfrm>
                    <a:prstGeom prst="rect">
                      <a:avLst/>
                    </a:prstGeom>
                    <a:noFill/>
                    <a:ln>
                      <a:noFill/>
                    </a:ln>
                  </pic:spPr>
                </pic:pic>
              </a:graphicData>
            </a:graphic>
          </wp:inline>
        </w:drawing>
      </w:r>
    </w:p>
    <w:p w:rsidR="00E50020" w:rsidRDefault="00E50020">
      <w:pPr>
        <w:widowControl/>
        <w:spacing w:line="360" w:lineRule="auto"/>
        <w:jc w:val="center"/>
        <w:rPr>
          <w:rFonts w:ascii="宋体" w:eastAsia="宋体" w:hAnsi="宋体" w:cs="宋体"/>
          <w:kern w:val="0"/>
          <w:sz w:val="24"/>
          <w:szCs w:val="24"/>
        </w:rPr>
      </w:pPr>
    </w:p>
    <w:p w:rsidR="00E50020" w:rsidRDefault="00334A5A">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三等奖：小熊电热饭盒</w:t>
      </w:r>
    </w:p>
    <w:p w:rsidR="00E50020" w:rsidRDefault="00334A5A">
      <w:pPr>
        <w:widowControl/>
        <w:spacing w:line="360" w:lineRule="auto"/>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1619250" cy="1097915"/>
            <wp:effectExtent l="0" t="0" r="0" b="698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623149" cy="1101186"/>
                    </a:xfrm>
                    <a:prstGeom prst="rect">
                      <a:avLst/>
                    </a:prstGeom>
                    <a:noFill/>
                    <a:ln>
                      <a:noFill/>
                    </a:ln>
                  </pic:spPr>
                </pic:pic>
              </a:graphicData>
            </a:graphic>
          </wp:inline>
        </w:drawing>
      </w:r>
    </w:p>
    <w:p w:rsidR="00E50020" w:rsidRDefault="00E50020">
      <w:pPr>
        <w:widowControl/>
        <w:spacing w:line="360" w:lineRule="auto"/>
        <w:jc w:val="center"/>
        <w:rPr>
          <w:rFonts w:ascii="宋体" w:eastAsia="宋体" w:hAnsi="宋体" w:cs="宋体"/>
          <w:kern w:val="0"/>
          <w:sz w:val="24"/>
          <w:szCs w:val="24"/>
        </w:rPr>
      </w:pPr>
    </w:p>
    <w:p w:rsidR="00E50020" w:rsidRDefault="00334A5A">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优秀奖：松下</w:t>
      </w:r>
      <w:r>
        <w:rPr>
          <w:rFonts w:ascii="宋体" w:eastAsia="宋体" w:hAnsi="宋体" w:cs="宋体"/>
          <w:kern w:val="0"/>
          <w:sz w:val="24"/>
          <w:szCs w:val="24"/>
        </w:rPr>
        <w:t>LED</w:t>
      </w:r>
      <w:r>
        <w:rPr>
          <w:rFonts w:ascii="宋体" w:eastAsia="宋体" w:hAnsi="宋体" w:cs="宋体"/>
          <w:kern w:val="0"/>
          <w:sz w:val="24"/>
          <w:szCs w:val="24"/>
        </w:rPr>
        <w:t>台灯</w:t>
      </w:r>
    </w:p>
    <w:p w:rsidR="00E50020" w:rsidRDefault="00334A5A">
      <w:pPr>
        <w:widowControl/>
        <w:spacing w:line="360" w:lineRule="auto"/>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1768475" cy="1752600"/>
            <wp:effectExtent l="0" t="0" r="317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775582" cy="1759122"/>
                    </a:xfrm>
                    <a:prstGeom prst="rect">
                      <a:avLst/>
                    </a:prstGeom>
                    <a:noFill/>
                    <a:ln>
                      <a:noFill/>
                    </a:ln>
                  </pic:spPr>
                </pic:pic>
              </a:graphicData>
            </a:graphic>
          </wp:inline>
        </w:drawing>
      </w:r>
    </w:p>
    <w:p w:rsidR="00E50020" w:rsidRDefault="00E50020">
      <w:pPr>
        <w:widowControl/>
        <w:spacing w:line="360" w:lineRule="auto"/>
        <w:jc w:val="center"/>
        <w:rPr>
          <w:rFonts w:ascii="宋体" w:eastAsia="宋体" w:hAnsi="宋体" w:cs="宋体"/>
          <w:kern w:val="0"/>
          <w:sz w:val="24"/>
          <w:szCs w:val="24"/>
        </w:rPr>
      </w:pPr>
    </w:p>
    <w:p w:rsidR="00E50020" w:rsidRDefault="00334A5A">
      <w:pPr>
        <w:widowControl/>
        <w:spacing w:line="360" w:lineRule="auto"/>
        <w:jc w:val="center"/>
        <w:rPr>
          <w:rFonts w:ascii="宋体" w:eastAsia="宋体" w:hAnsi="宋体" w:cs="宋体"/>
          <w:kern w:val="0"/>
          <w:sz w:val="24"/>
          <w:szCs w:val="24"/>
        </w:rPr>
      </w:pPr>
      <w:r>
        <w:rPr>
          <w:rFonts w:ascii="宋体" w:eastAsia="宋体" w:hAnsi="宋体" w:cs="宋体"/>
          <w:b/>
          <w:bCs/>
          <w:kern w:val="0"/>
          <w:sz w:val="24"/>
          <w:szCs w:val="24"/>
        </w:rPr>
        <w:t>读者赛</w:t>
      </w:r>
    </w:p>
    <w:p w:rsidR="00E50020" w:rsidRDefault="00334A5A">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一等奖：佳能家用打印机</w:t>
      </w:r>
    </w:p>
    <w:p w:rsidR="00E50020" w:rsidRDefault="00334A5A">
      <w:pPr>
        <w:widowControl/>
        <w:spacing w:line="360" w:lineRule="auto"/>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1866900" cy="1819275"/>
            <wp:effectExtent l="0" t="0" r="0"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869408" cy="1822144"/>
                    </a:xfrm>
                    <a:prstGeom prst="rect">
                      <a:avLst/>
                    </a:prstGeom>
                    <a:noFill/>
                    <a:ln>
                      <a:noFill/>
                    </a:ln>
                  </pic:spPr>
                </pic:pic>
              </a:graphicData>
            </a:graphic>
          </wp:inline>
        </w:drawing>
      </w:r>
    </w:p>
    <w:p w:rsidR="00E50020" w:rsidRDefault="00E50020">
      <w:pPr>
        <w:widowControl/>
        <w:spacing w:line="360" w:lineRule="auto"/>
        <w:jc w:val="center"/>
        <w:rPr>
          <w:rFonts w:ascii="宋体" w:eastAsia="宋体" w:hAnsi="宋体" w:cs="宋体"/>
          <w:kern w:val="0"/>
          <w:sz w:val="24"/>
          <w:szCs w:val="24"/>
        </w:rPr>
      </w:pPr>
    </w:p>
    <w:p w:rsidR="00E50020" w:rsidRDefault="00334A5A">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二等奖：机械键盘、耳机、鼠标套装</w:t>
      </w:r>
    </w:p>
    <w:p w:rsidR="00E50020" w:rsidRDefault="00334A5A">
      <w:pPr>
        <w:widowControl/>
        <w:spacing w:line="360" w:lineRule="auto"/>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1708785" cy="1695450"/>
            <wp:effectExtent l="0" t="0" r="571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712307" cy="1698495"/>
                    </a:xfrm>
                    <a:prstGeom prst="rect">
                      <a:avLst/>
                    </a:prstGeom>
                    <a:noFill/>
                    <a:ln>
                      <a:noFill/>
                    </a:ln>
                  </pic:spPr>
                </pic:pic>
              </a:graphicData>
            </a:graphic>
          </wp:inline>
        </w:drawing>
      </w:r>
    </w:p>
    <w:p w:rsidR="00E50020" w:rsidRDefault="00E50020">
      <w:pPr>
        <w:widowControl/>
        <w:spacing w:line="360" w:lineRule="auto"/>
        <w:jc w:val="center"/>
        <w:rPr>
          <w:rFonts w:ascii="宋体" w:eastAsia="宋体" w:hAnsi="宋体" w:cs="宋体"/>
          <w:kern w:val="0"/>
          <w:sz w:val="24"/>
          <w:szCs w:val="24"/>
        </w:rPr>
      </w:pPr>
    </w:p>
    <w:p w:rsidR="00E50020" w:rsidRDefault="00334A5A">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三等奖：小熊电热饭盒</w:t>
      </w:r>
    </w:p>
    <w:p w:rsidR="00E50020" w:rsidRDefault="00334A5A">
      <w:pPr>
        <w:widowControl/>
        <w:spacing w:line="360" w:lineRule="auto"/>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2098040" cy="2012950"/>
            <wp:effectExtent l="0" t="0" r="0" b="63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104072" cy="2018450"/>
                    </a:xfrm>
                    <a:prstGeom prst="rect">
                      <a:avLst/>
                    </a:prstGeom>
                    <a:noFill/>
                    <a:ln>
                      <a:noFill/>
                    </a:ln>
                  </pic:spPr>
                </pic:pic>
              </a:graphicData>
            </a:graphic>
          </wp:inline>
        </w:drawing>
      </w:r>
    </w:p>
    <w:p w:rsidR="00E50020" w:rsidRDefault="00E50020">
      <w:pPr>
        <w:widowControl/>
        <w:spacing w:line="360" w:lineRule="auto"/>
        <w:jc w:val="center"/>
        <w:rPr>
          <w:rFonts w:ascii="宋体" w:eastAsia="宋体" w:hAnsi="宋体" w:cs="宋体"/>
          <w:kern w:val="0"/>
          <w:sz w:val="24"/>
          <w:szCs w:val="24"/>
        </w:rPr>
      </w:pPr>
    </w:p>
    <w:p w:rsidR="00E50020" w:rsidRDefault="00334A5A">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优秀奖：小米书包</w:t>
      </w:r>
    </w:p>
    <w:p w:rsidR="00E50020" w:rsidRDefault="00334A5A">
      <w:pPr>
        <w:widowControl/>
        <w:spacing w:line="360" w:lineRule="auto"/>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1779905" cy="14097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785356" cy="1413927"/>
                    </a:xfrm>
                    <a:prstGeom prst="rect">
                      <a:avLst/>
                    </a:prstGeom>
                    <a:noFill/>
                    <a:ln>
                      <a:noFill/>
                    </a:ln>
                  </pic:spPr>
                </pic:pic>
              </a:graphicData>
            </a:graphic>
          </wp:inline>
        </w:drawing>
      </w:r>
    </w:p>
    <w:p w:rsidR="00E50020" w:rsidRDefault="00E50020">
      <w:pPr>
        <w:widowControl/>
        <w:spacing w:line="360" w:lineRule="auto"/>
        <w:jc w:val="center"/>
        <w:rPr>
          <w:rFonts w:ascii="宋体" w:eastAsia="宋体" w:hAnsi="宋体" w:cs="宋体"/>
          <w:kern w:val="0"/>
          <w:sz w:val="24"/>
          <w:szCs w:val="24"/>
        </w:rPr>
      </w:pPr>
    </w:p>
    <w:p w:rsidR="00E50020" w:rsidRDefault="00334A5A">
      <w:pPr>
        <w:widowControl/>
        <w:spacing w:line="360" w:lineRule="auto"/>
        <w:jc w:val="center"/>
        <w:rPr>
          <w:rFonts w:ascii="宋体" w:eastAsia="宋体" w:hAnsi="宋体" w:cs="宋体"/>
          <w:kern w:val="0"/>
          <w:sz w:val="24"/>
          <w:szCs w:val="24"/>
        </w:rPr>
      </w:pPr>
      <w:proofErr w:type="gramStart"/>
      <w:r>
        <w:rPr>
          <w:rFonts w:ascii="宋体" w:eastAsia="宋体" w:hAnsi="宋体" w:cs="宋体"/>
          <w:b/>
          <w:bCs/>
          <w:kern w:val="0"/>
          <w:sz w:val="24"/>
          <w:szCs w:val="24"/>
        </w:rPr>
        <w:t>知网翻转</w:t>
      </w:r>
      <w:proofErr w:type="gramEnd"/>
      <w:r>
        <w:rPr>
          <w:rFonts w:ascii="宋体" w:eastAsia="宋体" w:hAnsi="宋体" w:cs="宋体"/>
          <w:b/>
          <w:bCs/>
          <w:kern w:val="0"/>
          <w:sz w:val="24"/>
          <w:szCs w:val="24"/>
        </w:rPr>
        <w:t>课堂视频赛</w:t>
      </w:r>
    </w:p>
    <w:p w:rsidR="00E50020" w:rsidRDefault="00334A5A">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200</w:t>
      </w:r>
      <w:r>
        <w:rPr>
          <w:rFonts w:ascii="宋体" w:eastAsia="宋体" w:hAnsi="宋体" w:cs="宋体"/>
          <w:kern w:val="0"/>
          <w:sz w:val="24"/>
          <w:szCs w:val="24"/>
        </w:rPr>
        <w:t>元</w:t>
      </w:r>
      <w:proofErr w:type="gramStart"/>
      <w:r>
        <w:rPr>
          <w:rFonts w:ascii="宋体" w:eastAsia="宋体" w:hAnsi="宋体" w:cs="宋体"/>
          <w:kern w:val="0"/>
          <w:sz w:val="24"/>
          <w:szCs w:val="24"/>
        </w:rPr>
        <w:t>知网检索卡</w:t>
      </w:r>
      <w:proofErr w:type="gramEnd"/>
      <w:r>
        <w:rPr>
          <w:rFonts w:ascii="宋体" w:eastAsia="宋体" w:hAnsi="宋体" w:cs="宋体"/>
          <w:kern w:val="0"/>
          <w:sz w:val="24"/>
          <w:szCs w:val="24"/>
        </w:rPr>
        <w:t>及精美礼品</w:t>
      </w:r>
    </w:p>
    <w:p w:rsidR="00E50020" w:rsidRDefault="00334A5A">
      <w:pPr>
        <w:widowControl/>
        <w:spacing w:line="360" w:lineRule="auto"/>
        <w:jc w:val="center"/>
        <w:rPr>
          <w:rFonts w:ascii="宋体" w:eastAsia="宋体" w:hAnsi="宋体" w:cs="宋体"/>
          <w:kern w:val="0"/>
          <w:sz w:val="28"/>
          <w:szCs w:val="28"/>
        </w:rPr>
      </w:pPr>
      <w:r>
        <w:rPr>
          <w:rFonts w:ascii="宋体" w:eastAsia="宋体" w:hAnsi="宋体" w:cs="宋体"/>
          <w:noProof/>
          <w:kern w:val="0"/>
          <w:sz w:val="24"/>
          <w:szCs w:val="24"/>
        </w:rPr>
        <w:drawing>
          <wp:inline distT="0" distB="0" distL="0" distR="0">
            <wp:extent cx="1905000" cy="1905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905000" cy="1905000"/>
                    </a:xfrm>
                    <a:prstGeom prst="rect">
                      <a:avLst/>
                    </a:prstGeom>
                    <a:noFill/>
                    <a:ln>
                      <a:noFill/>
                    </a:ln>
                  </pic:spPr>
                </pic:pic>
              </a:graphicData>
            </a:graphic>
          </wp:inline>
        </w:drawing>
      </w:r>
    </w:p>
    <w:p w:rsidR="00E50020" w:rsidRDefault="00334A5A">
      <w:pPr>
        <w:pStyle w:val="a7"/>
        <w:widowControl/>
        <w:numPr>
          <w:ilvl w:val="0"/>
          <w:numId w:val="1"/>
        </w:numPr>
        <w:spacing w:line="360" w:lineRule="auto"/>
        <w:ind w:firstLineChars="0"/>
        <w:jc w:val="left"/>
        <w:rPr>
          <w:rFonts w:ascii="宋体" w:eastAsia="宋体" w:hAnsi="宋体" w:cs="宋体"/>
          <w:kern w:val="0"/>
          <w:sz w:val="28"/>
          <w:szCs w:val="28"/>
        </w:rPr>
      </w:pPr>
      <w:r>
        <w:rPr>
          <w:rFonts w:ascii="宋体" w:eastAsia="宋体" w:hAnsi="宋体" w:cs="宋体"/>
          <w:b/>
          <w:bCs/>
          <w:kern w:val="0"/>
          <w:sz w:val="28"/>
          <w:szCs w:val="28"/>
        </w:rPr>
        <w:t>结果公布</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甘青宁知网</w:t>
      </w:r>
      <w:r>
        <w:rPr>
          <w:rFonts w:ascii="宋体" w:eastAsia="宋体" w:hAnsi="宋体" w:cs="宋体"/>
          <w:kern w:val="0"/>
          <w:sz w:val="24"/>
          <w:szCs w:val="24"/>
        </w:rPr>
        <w:t>”</w:t>
      </w:r>
      <w:proofErr w:type="gramStart"/>
      <w:r>
        <w:rPr>
          <w:rFonts w:ascii="宋体" w:eastAsia="宋体" w:hAnsi="宋体" w:cs="宋体"/>
          <w:kern w:val="0"/>
          <w:sz w:val="24"/>
          <w:szCs w:val="24"/>
        </w:rPr>
        <w:t>微信公众</w:t>
      </w:r>
      <w:proofErr w:type="gramEnd"/>
      <w:r>
        <w:rPr>
          <w:rFonts w:ascii="宋体" w:eastAsia="宋体" w:hAnsi="宋体" w:cs="宋体"/>
          <w:kern w:val="0"/>
          <w:sz w:val="24"/>
          <w:szCs w:val="24"/>
        </w:rPr>
        <w:t>平台将会对竞赛结果进行公布。中国</w:t>
      </w:r>
      <w:proofErr w:type="gramStart"/>
      <w:r>
        <w:rPr>
          <w:rFonts w:ascii="宋体" w:eastAsia="宋体" w:hAnsi="宋体" w:cs="宋体"/>
          <w:kern w:val="0"/>
          <w:sz w:val="24"/>
          <w:szCs w:val="24"/>
        </w:rPr>
        <w:t>知网甘</w:t>
      </w:r>
      <w:proofErr w:type="gramEnd"/>
      <w:r>
        <w:rPr>
          <w:rFonts w:ascii="宋体" w:eastAsia="宋体" w:hAnsi="宋体" w:cs="宋体"/>
          <w:kern w:val="0"/>
          <w:sz w:val="24"/>
          <w:szCs w:val="24"/>
        </w:rPr>
        <w:t>青宁分公司工作人员将会电话联系获奖人员告知获奖信息</w:t>
      </w:r>
      <w:r>
        <w:rPr>
          <w:rFonts w:ascii="宋体" w:eastAsia="宋体" w:hAnsi="宋体" w:cs="宋体" w:hint="eastAsia"/>
          <w:kern w:val="0"/>
          <w:sz w:val="24"/>
          <w:szCs w:val="24"/>
        </w:rPr>
        <w:t>。</w:t>
      </w:r>
    </w:p>
    <w:p w:rsidR="00E50020" w:rsidRDefault="00334A5A">
      <w:pPr>
        <w:pStyle w:val="a7"/>
        <w:widowControl/>
        <w:numPr>
          <w:ilvl w:val="0"/>
          <w:numId w:val="1"/>
        </w:numPr>
        <w:spacing w:line="360" w:lineRule="auto"/>
        <w:ind w:firstLineChars="0"/>
        <w:jc w:val="left"/>
        <w:rPr>
          <w:rFonts w:ascii="宋体" w:eastAsia="宋体" w:hAnsi="宋体" w:cs="宋体"/>
          <w:kern w:val="0"/>
          <w:sz w:val="28"/>
          <w:szCs w:val="28"/>
        </w:rPr>
      </w:pPr>
      <w:r>
        <w:rPr>
          <w:rFonts w:ascii="宋体" w:eastAsia="宋体" w:hAnsi="宋体" w:cs="宋体"/>
          <w:b/>
          <w:bCs/>
          <w:kern w:val="0"/>
          <w:sz w:val="28"/>
          <w:szCs w:val="28"/>
        </w:rPr>
        <w:t>奖品发放</w:t>
      </w:r>
    </w:p>
    <w:p w:rsidR="00E50020" w:rsidRDefault="00334A5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竞赛结束后，个人奖项奖品及获奖证书将会统一发放至各单位图书馆或公共图书馆，</w:t>
      </w:r>
      <w:proofErr w:type="gramStart"/>
      <w:r>
        <w:rPr>
          <w:rFonts w:ascii="宋体" w:eastAsia="宋体" w:hAnsi="宋体" w:cs="宋体"/>
          <w:kern w:val="0"/>
          <w:sz w:val="24"/>
          <w:szCs w:val="24"/>
        </w:rPr>
        <w:t>知网工作人员</w:t>
      </w:r>
      <w:proofErr w:type="gramEnd"/>
      <w:r>
        <w:rPr>
          <w:rFonts w:ascii="宋体" w:eastAsia="宋体" w:hAnsi="宋体" w:cs="宋体"/>
          <w:kern w:val="0"/>
          <w:sz w:val="24"/>
          <w:szCs w:val="24"/>
        </w:rPr>
        <w:t>将联系获奖人员进行身份确认，获奖人员持有效证件前往各单位图书馆或信息中心验证身份后进行领取。组织奖和个人奖将由</w:t>
      </w:r>
      <w:proofErr w:type="gramStart"/>
      <w:r>
        <w:rPr>
          <w:rFonts w:ascii="宋体" w:eastAsia="宋体" w:hAnsi="宋体" w:cs="宋体"/>
          <w:kern w:val="0"/>
          <w:sz w:val="24"/>
          <w:szCs w:val="24"/>
        </w:rPr>
        <w:t>知网甘</w:t>
      </w:r>
      <w:proofErr w:type="gramEnd"/>
      <w:r>
        <w:rPr>
          <w:rFonts w:ascii="宋体" w:eastAsia="宋体" w:hAnsi="宋体" w:cs="宋体"/>
          <w:kern w:val="0"/>
          <w:sz w:val="24"/>
          <w:szCs w:val="24"/>
        </w:rPr>
        <w:t>青宁分公司与各获奖单位一同组织颁奖活动。</w:t>
      </w:r>
    </w:p>
    <w:p w:rsidR="00E50020" w:rsidRDefault="00E50020">
      <w:pPr>
        <w:widowControl/>
        <w:spacing w:line="360" w:lineRule="auto"/>
        <w:jc w:val="left"/>
        <w:rPr>
          <w:rFonts w:ascii="宋体" w:eastAsia="宋体" w:hAnsi="宋体" w:cs="宋体"/>
          <w:kern w:val="0"/>
          <w:sz w:val="24"/>
          <w:szCs w:val="24"/>
        </w:rPr>
      </w:pPr>
    </w:p>
    <w:p w:rsidR="00E50020" w:rsidRDefault="00334A5A">
      <w:pPr>
        <w:widowControl/>
        <w:spacing w:line="360" w:lineRule="auto"/>
        <w:jc w:val="center"/>
        <w:rPr>
          <w:rFonts w:ascii="宋体" w:eastAsia="宋体" w:hAnsi="宋体" w:cs="宋体"/>
          <w:color w:val="A6A6A6" w:themeColor="background1" w:themeShade="A6"/>
          <w:kern w:val="0"/>
          <w:sz w:val="22"/>
        </w:rPr>
      </w:pPr>
      <w:r>
        <w:rPr>
          <w:rFonts w:ascii="宋体" w:eastAsia="宋体" w:hAnsi="宋体" w:cs="宋体" w:hint="eastAsia"/>
          <w:color w:val="A6A6A6" w:themeColor="background1" w:themeShade="A6"/>
          <w:kern w:val="0"/>
          <w:sz w:val="22"/>
        </w:rPr>
        <w:t>（</w:t>
      </w:r>
      <w:r>
        <w:rPr>
          <w:rFonts w:ascii="宋体" w:eastAsia="宋体" w:hAnsi="宋体" w:cs="宋体"/>
          <w:color w:val="A6A6A6" w:themeColor="background1" w:themeShade="A6"/>
          <w:kern w:val="0"/>
          <w:sz w:val="22"/>
        </w:rPr>
        <w:t>本活动最终解释权归中国</w:t>
      </w:r>
      <w:proofErr w:type="gramStart"/>
      <w:r>
        <w:rPr>
          <w:rFonts w:ascii="宋体" w:eastAsia="宋体" w:hAnsi="宋体" w:cs="宋体"/>
          <w:color w:val="A6A6A6" w:themeColor="background1" w:themeShade="A6"/>
          <w:kern w:val="0"/>
          <w:sz w:val="22"/>
        </w:rPr>
        <w:t>知网甘</w:t>
      </w:r>
      <w:proofErr w:type="gramEnd"/>
      <w:r>
        <w:rPr>
          <w:rFonts w:ascii="宋体" w:eastAsia="宋体" w:hAnsi="宋体" w:cs="宋体"/>
          <w:color w:val="A6A6A6" w:themeColor="background1" w:themeShade="A6"/>
          <w:kern w:val="0"/>
          <w:sz w:val="22"/>
        </w:rPr>
        <w:t>青宁分公司所有</w:t>
      </w:r>
      <w:r>
        <w:rPr>
          <w:rFonts w:ascii="宋体" w:eastAsia="宋体" w:hAnsi="宋体" w:cs="宋体" w:hint="eastAsia"/>
          <w:color w:val="A6A6A6" w:themeColor="background1" w:themeShade="A6"/>
          <w:kern w:val="0"/>
          <w:sz w:val="22"/>
        </w:rPr>
        <w:t>）</w:t>
      </w:r>
    </w:p>
    <w:p w:rsidR="00E50020" w:rsidRDefault="00E50020">
      <w:pPr>
        <w:widowControl/>
        <w:spacing w:line="360" w:lineRule="auto"/>
        <w:jc w:val="left"/>
        <w:rPr>
          <w:rFonts w:ascii="宋体" w:eastAsia="宋体" w:hAnsi="宋体" w:cs="宋体"/>
          <w:kern w:val="0"/>
          <w:sz w:val="24"/>
          <w:szCs w:val="24"/>
        </w:rPr>
      </w:pPr>
    </w:p>
    <w:p w:rsidR="00E50020" w:rsidRDefault="00E50020">
      <w:pPr>
        <w:spacing w:line="360" w:lineRule="auto"/>
        <w:jc w:val="left"/>
      </w:pPr>
    </w:p>
    <w:sectPr w:rsidR="00E500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A5A" w:rsidRDefault="00334A5A" w:rsidP="00375AC5">
      <w:r>
        <w:separator/>
      </w:r>
    </w:p>
  </w:endnote>
  <w:endnote w:type="continuationSeparator" w:id="0">
    <w:p w:rsidR="00334A5A" w:rsidRDefault="00334A5A" w:rsidP="0037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A5A" w:rsidRDefault="00334A5A" w:rsidP="00375AC5">
      <w:r>
        <w:separator/>
      </w:r>
    </w:p>
  </w:footnote>
  <w:footnote w:type="continuationSeparator" w:id="0">
    <w:p w:rsidR="00334A5A" w:rsidRDefault="00334A5A" w:rsidP="00375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1AC"/>
    <w:multiLevelType w:val="multilevel"/>
    <w:tmpl w:val="045C61A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046"/>
    <w:rsid w:val="00072554"/>
    <w:rsid w:val="00076624"/>
    <w:rsid w:val="00207A1D"/>
    <w:rsid w:val="00334A5A"/>
    <w:rsid w:val="0035594B"/>
    <w:rsid w:val="00375AC5"/>
    <w:rsid w:val="00454046"/>
    <w:rsid w:val="00474B76"/>
    <w:rsid w:val="007204F8"/>
    <w:rsid w:val="007313B1"/>
    <w:rsid w:val="00A72848"/>
    <w:rsid w:val="00A77283"/>
    <w:rsid w:val="00A94CEB"/>
    <w:rsid w:val="00B0477A"/>
    <w:rsid w:val="00B24813"/>
    <w:rsid w:val="00C6350A"/>
    <w:rsid w:val="00CB1E23"/>
    <w:rsid w:val="00D62CCB"/>
    <w:rsid w:val="00E50020"/>
    <w:rsid w:val="00F6533A"/>
    <w:rsid w:val="5CD15FB7"/>
    <w:rsid w:val="7D591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7">
    <w:name w:val="List Paragraph"/>
    <w:basedOn w:val="a"/>
    <w:uiPriority w:val="34"/>
    <w:qFormat/>
    <w:pPr>
      <w:ind w:firstLineChars="200" w:firstLine="420"/>
    </w:pPr>
  </w:style>
  <w:style w:type="paragraph" w:styleId="a8">
    <w:name w:val="Balloon Text"/>
    <w:basedOn w:val="a"/>
    <w:link w:val="Char1"/>
    <w:uiPriority w:val="99"/>
    <w:semiHidden/>
    <w:unhideWhenUsed/>
    <w:rsid w:val="00375AC5"/>
    <w:rPr>
      <w:sz w:val="18"/>
      <w:szCs w:val="18"/>
    </w:rPr>
  </w:style>
  <w:style w:type="character" w:customStyle="1" w:styleId="Char1">
    <w:name w:val="批注框文本 Char"/>
    <w:basedOn w:val="a0"/>
    <w:link w:val="a8"/>
    <w:uiPriority w:val="99"/>
    <w:semiHidden/>
    <w:rsid w:val="00375AC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7">
    <w:name w:val="List Paragraph"/>
    <w:basedOn w:val="a"/>
    <w:uiPriority w:val="34"/>
    <w:qFormat/>
    <w:pPr>
      <w:ind w:firstLineChars="200" w:firstLine="420"/>
    </w:pPr>
  </w:style>
  <w:style w:type="paragraph" w:styleId="a8">
    <w:name w:val="Balloon Text"/>
    <w:basedOn w:val="a"/>
    <w:link w:val="Char1"/>
    <w:uiPriority w:val="99"/>
    <w:semiHidden/>
    <w:unhideWhenUsed/>
    <w:rsid w:val="00375AC5"/>
    <w:rPr>
      <w:sz w:val="18"/>
      <w:szCs w:val="18"/>
    </w:rPr>
  </w:style>
  <w:style w:type="character" w:customStyle="1" w:styleId="Char1">
    <w:name w:val="批注框文本 Char"/>
    <w:basedOn w:val="a0"/>
    <w:link w:val="a8"/>
    <w:uiPriority w:val="99"/>
    <w:semiHidden/>
    <w:rsid w:val="00375AC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319</Words>
  <Characters>1819</Characters>
  <Application>Microsoft Office Word</Application>
  <DocSecurity>0</DocSecurity>
  <Lines>15</Lines>
  <Paragraphs>4</Paragraphs>
  <ScaleCrop>false</ScaleCrop>
  <Company>微软中国</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 兰雅</dc:creator>
  <cp:lastModifiedBy>梁强</cp:lastModifiedBy>
  <cp:revision>5</cp:revision>
  <dcterms:created xsi:type="dcterms:W3CDTF">2022-03-24T02:51:00Z</dcterms:created>
  <dcterms:modified xsi:type="dcterms:W3CDTF">2022-04-05T08:37:00Z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EBCDB38D499B4DC890DAB29326E46F7E</vt:lpwstr>
  </property>
</Properties>
</file>